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C9E9" w14:textId="73219DCB" w:rsidR="00CA6DAC" w:rsidRPr="00D11979" w:rsidRDefault="001D63CA">
      <w:pPr>
        <w:rPr>
          <w:b/>
          <w:bCs/>
          <w:u w:val="single"/>
        </w:rPr>
      </w:pPr>
      <w:r w:rsidRPr="00D11979">
        <w:rPr>
          <w:b/>
          <w:bCs/>
          <w:u w:val="single"/>
        </w:rPr>
        <w:t>Onboarding for BDI training</w:t>
      </w:r>
    </w:p>
    <w:p w14:paraId="6D97B21A" w14:textId="15A9B60B" w:rsidR="001D63CA" w:rsidRDefault="001D63CA" w:rsidP="00D11979">
      <w:pPr>
        <w:spacing w:after="0"/>
      </w:pPr>
      <w:r>
        <w:t xml:space="preserve"> </w:t>
      </w:r>
      <w:r w:rsidR="00D11979">
        <w:t>1</w:t>
      </w:r>
      <w:r w:rsidR="00D11979" w:rsidRPr="00D11979">
        <w:rPr>
          <w:vertAlign w:val="superscript"/>
        </w:rPr>
        <w:t>st</w:t>
      </w:r>
      <w:r w:rsidR="00D11979">
        <w:t xml:space="preserve"> - </w:t>
      </w:r>
      <w:r>
        <w:t>Complete Summer’s training or read BDI manual or both</w:t>
      </w:r>
    </w:p>
    <w:p w14:paraId="57380736" w14:textId="11FA7A45" w:rsidR="001D63CA" w:rsidRDefault="00D11979" w:rsidP="00D11979">
      <w:pPr>
        <w:spacing w:after="0"/>
      </w:pPr>
      <w:r>
        <w:t>2</w:t>
      </w:r>
      <w:r w:rsidRPr="00D11979">
        <w:rPr>
          <w:vertAlign w:val="superscript"/>
        </w:rPr>
        <w:t>nd</w:t>
      </w:r>
      <w:r>
        <w:t xml:space="preserve"> - </w:t>
      </w:r>
      <w:r w:rsidR="001D63CA">
        <w:t xml:space="preserve">Practice giving </w:t>
      </w:r>
      <w:proofErr w:type="spellStart"/>
      <w:r w:rsidR="001D63CA">
        <w:t>bdi</w:t>
      </w:r>
      <w:proofErr w:type="spellEnd"/>
      <w:r w:rsidR="001D63CA">
        <w:t xml:space="preserve"> on an adult (coworker)</w:t>
      </w:r>
    </w:p>
    <w:p w14:paraId="1D2B763C" w14:textId="34E97E0E" w:rsidR="001D63CA" w:rsidRDefault="00D11979" w:rsidP="00D11979">
      <w:pPr>
        <w:spacing w:after="0"/>
      </w:pPr>
      <w:r>
        <w:t>3</w:t>
      </w:r>
      <w:r w:rsidRPr="00D11979">
        <w:rPr>
          <w:vertAlign w:val="superscript"/>
        </w:rPr>
        <w:t>rd</w:t>
      </w:r>
      <w:r>
        <w:t xml:space="preserve"> - </w:t>
      </w:r>
      <w:r w:rsidR="001D63CA">
        <w:t>Practice giving on typical child</w:t>
      </w:r>
    </w:p>
    <w:p w14:paraId="67CF7516" w14:textId="731078BF" w:rsidR="001D63CA" w:rsidRDefault="00D11979" w:rsidP="00D11979">
      <w:pPr>
        <w:spacing w:after="0"/>
      </w:pPr>
      <w:r>
        <w:t>4</w:t>
      </w:r>
      <w:r w:rsidRPr="00D11979">
        <w:rPr>
          <w:vertAlign w:val="superscript"/>
        </w:rPr>
        <w:t>th</w:t>
      </w:r>
      <w:r>
        <w:t xml:space="preserve"> - </w:t>
      </w:r>
      <w:r w:rsidR="001D63CA">
        <w:t xml:space="preserve">Complete Five BDI administrations with Up to 3 </w:t>
      </w:r>
      <w:proofErr w:type="gramStart"/>
      <w:r w:rsidR="001D63CA">
        <w:t>partner</w:t>
      </w:r>
      <w:proofErr w:type="gramEnd"/>
    </w:p>
    <w:p w14:paraId="6C328B74" w14:textId="2BB0BD95" w:rsidR="001D63CA" w:rsidRDefault="004B123C" w:rsidP="004B123C">
      <w:pPr>
        <w:pStyle w:val="ListParagraph"/>
        <w:numPr>
          <w:ilvl w:val="0"/>
          <w:numId w:val="1"/>
        </w:numPr>
      </w:pPr>
      <w:r>
        <w:t>Partner administers &amp; scores.  Trainee scores separately. Compare scores on C12 &amp; C13 of Treatment Integrity Form. Partner Explains differences</w:t>
      </w:r>
      <w:r w:rsidR="00F12505">
        <w:t xml:space="preserve">.  </w:t>
      </w:r>
      <w:r w:rsidR="00D11979">
        <w:t>When 80% interrater reliability, move to next level.</w:t>
      </w:r>
    </w:p>
    <w:p w14:paraId="6FE346D0" w14:textId="0C8EDAB4" w:rsidR="004B123C" w:rsidRDefault="004B123C" w:rsidP="004B123C">
      <w:pPr>
        <w:pStyle w:val="ListParagraph"/>
        <w:numPr>
          <w:ilvl w:val="0"/>
          <w:numId w:val="1"/>
        </w:numPr>
      </w:pPr>
      <w:r>
        <w:t>Partner administers. Trainee scores actual test</w:t>
      </w:r>
      <w:r w:rsidR="00D11979">
        <w:t>. Compare scores on c12 &amp; c13.  Move to next level when 80% reliability</w:t>
      </w:r>
    </w:p>
    <w:p w14:paraId="54513A72" w14:textId="448E494D" w:rsidR="004B123C" w:rsidRDefault="004B123C" w:rsidP="004B123C">
      <w:pPr>
        <w:pStyle w:val="ListParagraph"/>
        <w:numPr>
          <w:ilvl w:val="0"/>
          <w:numId w:val="1"/>
        </w:numPr>
      </w:pPr>
      <w:r>
        <w:t>Trainee administers.  Partner scores &amp; rates C1-C8 on Treatment Integrity Form</w:t>
      </w:r>
      <w:r w:rsidR="00D11979">
        <w:t>.  Move to step 4 &amp; 5 when reach 80% interrater reliability on administering at least three subdomains (not interview portion)</w:t>
      </w:r>
    </w:p>
    <w:p w14:paraId="22D4DACF" w14:textId="2C702FD6" w:rsidR="001D63CA" w:rsidRDefault="004B123C" w:rsidP="004B123C">
      <w:pPr>
        <w:pStyle w:val="ListParagraph"/>
        <w:numPr>
          <w:ilvl w:val="0"/>
          <w:numId w:val="1"/>
        </w:numPr>
      </w:pPr>
      <w:r>
        <w:t>Trainee administers and scores.  Partner rates with Treatment Integrity Form</w:t>
      </w:r>
    </w:p>
    <w:p w14:paraId="66E7F86F" w14:textId="517AF26F" w:rsidR="004B123C" w:rsidRDefault="004B123C" w:rsidP="004B123C">
      <w:pPr>
        <w:pStyle w:val="ListParagraph"/>
        <w:numPr>
          <w:ilvl w:val="0"/>
          <w:numId w:val="1"/>
        </w:numPr>
      </w:pPr>
      <w:r>
        <w:t>Second test where trainee administers and scores.  Partner rates with Treatment Integrity Form</w:t>
      </w:r>
    </w:p>
    <w:p w14:paraId="74B36629" w14:textId="16D97E86" w:rsidR="004B123C" w:rsidRDefault="009B125D" w:rsidP="004B123C">
      <w:r>
        <w:t>5</w:t>
      </w:r>
      <w:r w:rsidRPr="009B125D">
        <w:rPr>
          <w:vertAlign w:val="superscript"/>
        </w:rPr>
        <w:t>th</w:t>
      </w:r>
      <w:r>
        <w:t xml:space="preserve"> – Complete review </w:t>
      </w:r>
      <w:r w:rsidR="009C4973">
        <w:t xml:space="preserve">about 6 weeks after Summer’s training.  New reviewer completes Treatment Integrity  Form </w:t>
      </w:r>
      <w:bookmarkStart w:id="0" w:name="_GoBack"/>
      <w:bookmarkEnd w:id="0"/>
    </w:p>
    <w:sectPr w:rsidR="004B1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2473"/>
    <w:multiLevelType w:val="hybridMultilevel"/>
    <w:tmpl w:val="DB40AC50"/>
    <w:lvl w:ilvl="0" w:tplc="F5741F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B71C06"/>
    <w:multiLevelType w:val="hybridMultilevel"/>
    <w:tmpl w:val="DB40AC50"/>
    <w:lvl w:ilvl="0" w:tplc="F5741F4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CA"/>
    <w:rsid w:val="001D63CA"/>
    <w:rsid w:val="004B123C"/>
    <w:rsid w:val="009B125D"/>
    <w:rsid w:val="009C4973"/>
    <w:rsid w:val="00D11979"/>
    <w:rsid w:val="00D36C6B"/>
    <w:rsid w:val="00D8543F"/>
    <w:rsid w:val="00F1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E976"/>
  <w15:chartTrackingRefBased/>
  <w15:docId w15:val="{91C8BF4F-42C8-4A04-9369-91825CCC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Nef</dc:creator>
  <cp:keywords/>
  <dc:description/>
  <cp:lastModifiedBy>Marla Nef</cp:lastModifiedBy>
  <cp:revision>1</cp:revision>
  <dcterms:created xsi:type="dcterms:W3CDTF">2019-11-25T17:17:00Z</dcterms:created>
  <dcterms:modified xsi:type="dcterms:W3CDTF">2019-11-25T20:07:00Z</dcterms:modified>
</cp:coreProperties>
</file>