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3F2A" w14:textId="7A44AC41" w:rsidR="00B07110" w:rsidRDefault="00B07110">
      <w:r>
        <w:t>September 17, 2019</w:t>
      </w:r>
    </w:p>
    <w:p w14:paraId="51E5DAC6" w14:textId="14FAB8FE" w:rsidR="004353CA" w:rsidRDefault="00B07110">
      <w:r>
        <w:t xml:space="preserve">Please begin </w:t>
      </w:r>
      <w:r w:rsidR="004353CA">
        <w:t xml:space="preserve">today </w:t>
      </w:r>
      <w:r>
        <w:t>using the following guidelines when writing outcomes</w:t>
      </w:r>
      <w:r w:rsidR="004353CA">
        <w:t>. You may want to make copies of current outcomes and talk with your team to r</w:t>
      </w:r>
      <w:r>
        <w:t>evise outcomes at 6-months &amp; annuals</w:t>
      </w:r>
      <w:r w:rsidR="004353CA">
        <w:t>.</w:t>
      </w:r>
    </w:p>
    <w:p w14:paraId="3CA58AD1" w14:textId="7ED1B84D" w:rsidR="004353CA" w:rsidRDefault="004353CA">
      <w:r>
        <w:t>On Oct 15</w:t>
      </w:r>
      <w:r w:rsidRPr="004353CA">
        <w:rPr>
          <w:vertAlign w:val="superscript"/>
        </w:rPr>
        <w:t>th</w:t>
      </w:r>
      <w:r>
        <w:t xml:space="preserve"> in staff meeting, we’ll revisit this form and would like your tips and suggestions or possible revised improved outcomes.  </w:t>
      </w:r>
    </w:p>
    <w:p w14:paraId="37913180" w14:textId="4E985523" w:rsidR="00B07110" w:rsidRDefault="004353CA">
      <w:r>
        <w:t>Please sign the last page of this memo and Put in Sue’s yellow folder outside her door.</w:t>
      </w:r>
      <w:r w:rsidR="00652503">
        <w:t xml:space="preserve">  </w:t>
      </w:r>
      <w:r w:rsidR="00B07110">
        <w:t xml:space="preserve">  </w:t>
      </w:r>
    </w:p>
    <w:p w14:paraId="2616F6F7" w14:textId="77777777" w:rsidR="000A744A" w:rsidRPr="00654381" w:rsidRDefault="000A744A">
      <w:pPr>
        <w:rPr>
          <w:b/>
        </w:rPr>
      </w:pPr>
      <w:r w:rsidRPr="00654381">
        <w:rPr>
          <w:b/>
        </w:rPr>
        <w:t>Preparation:</w:t>
      </w:r>
    </w:p>
    <w:p w14:paraId="5A0D3546" w14:textId="56F8CEEA" w:rsidR="00B875F4" w:rsidRPr="00B875F4" w:rsidRDefault="000A744A" w:rsidP="00B875F4">
      <w:pPr>
        <w:pStyle w:val="ListParagraph"/>
        <w:numPr>
          <w:ilvl w:val="0"/>
          <w:numId w:val="1"/>
        </w:numPr>
      </w:pPr>
      <w:r w:rsidRPr="000A744A">
        <w:rPr>
          <w:b/>
        </w:rPr>
        <w:t>Start</w:t>
      </w:r>
      <w:r>
        <w:t xml:space="preserve"> with parents’/caregivers’</w:t>
      </w:r>
      <w:r w:rsidR="00335D16">
        <w:t xml:space="preserve"> concerns and</w:t>
      </w:r>
      <w:r>
        <w:t xml:space="preserve"> priorities about child’s learning and development and/or family’s needs</w:t>
      </w:r>
      <w:r w:rsidR="004B518F">
        <w:t xml:space="preserve">.  </w:t>
      </w:r>
      <w:r w:rsidR="00B875F4">
        <w:t>I</w:t>
      </w:r>
      <w:r w:rsidR="00B875F4" w:rsidRPr="00B875F4">
        <w:t xml:space="preserve">t’s critical to start with the parent’s/caregiver’s priorities about what they hope for the child and family and what’s most important or meaningful to them.  Special focus should be placed on their desires related to participation in family and community activities. Using focused open-ended questions can help parents and other care providers reflect on how they want the child to participate in activities and routines that are meaningful to them and what factors impact their child’s successful participation. It is these family priorities, not the practitioner’s or teacher’s priorities, that should serve as the basis for a high quality, participation-based outcomes and goals.   </w:t>
      </w:r>
    </w:p>
    <w:p w14:paraId="47C1AC93" w14:textId="77777777" w:rsidR="00335D16" w:rsidRDefault="00335D16" w:rsidP="000A744A">
      <w:pPr>
        <w:pStyle w:val="ListParagraph"/>
        <w:numPr>
          <w:ilvl w:val="0"/>
          <w:numId w:val="1"/>
        </w:numPr>
      </w:pPr>
    </w:p>
    <w:p w14:paraId="6C065DB0" w14:textId="77736486" w:rsidR="00335D16" w:rsidRDefault="00335D16" w:rsidP="00B875F4">
      <w:pPr>
        <w:pStyle w:val="ListParagraph"/>
        <w:numPr>
          <w:ilvl w:val="1"/>
          <w:numId w:val="1"/>
        </w:numPr>
      </w:pPr>
      <w:r w:rsidRPr="00B875F4">
        <w:t>Information is</w:t>
      </w:r>
      <w:r>
        <w:rPr>
          <w:b/>
        </w:rPr>
        <w:t xml:space="preserve"> </w:t>
      </w:r>
      <w:r w:rsidR="00E82528">
        <w:t xml:space="preserve">gathered from SC </w:t>
      </w:r>
      <w:r>
        <w:t xml:space="preserve">Concerns, Priorities &amp; Resources (CPR) </w:t>
      </w:r>
      <w:r w:rsidR="00E82528">
        <w:t xml:space="preserve">interview </w:t>
      </w:r>
      <w:r>
        <w:t>and therapist’s discussions during assessments.</w:t>
      </w:r>
    </w:p>
    <w:p w14:paraId="4B45246B" w14:textId="2590A16D" w:rsidR="000A744A" w:rsidRDefault="004B518F" w:rsidP="00B875F4">
      <w:pPr>
        <w:pStyle w:val="ListParagraph"/>
        <w:numPr>
          <w:ilvl w:val="1"/>
          <w:numId w:val="1"/>
        </w:numPr>
      </w:pPr>
      <w:r>
        <w:t>I</w:t>
      </w:r>
      <w:r w:rsidR="00361189">
        <w:t>nformation</w:t>
      </w:r>
      <w:r w:rsidR="00335D16">
        <w:t xml:space="preserve"> is</w:t>
      </w:r>
      <w:r w:rsidR="00361189">
        <w:t xml:space="preserve"> </w:t>
      </w:r>
      <w:r w:rsidR="00335D16">
        <w:t>summarized</w:t>
      </w:r>
      <w:r w:rsidR="00361189">
        <w:t xml:space="preserve"> in </w:t>
      </w:r>
      <w:r w:rsidR="00335D16">
        <w:t xml:space="preserve">the </w:t>
      </w:r>
      <w:r w:rsidR="00361189">
        <w:t>P</w:t>
      </w:r>
      <w:r w:rsidR="00335D16">
        <w:t xml:space="preserve">resent </w:t>
      </w:r>
      <w:r w:rsidR="00361189">
        <w:t>L</w:t>
      </w:r>
      <w:r w:rsidR="00335D16">
        <w:t xml:space="preserve">evel of </w:t>
      </w:r>
      <w:r w:rsidR="00361189">
        <w:t>D</w:t>
      </w:r>
      <w:r w:rsidR="00335D16">
        <w:t>evelopment (PLD)</w:t>
      </w:r>
      <w:r w:rsidR="00361189">
        <w:t xml:space="preserve">.  Therapists document information gathered in their visit notes. </w:t>
      </w:r>
    </w:p>
    <w:p w14:paraId="369303E6" w14:textId="67A87F20" w:rsidR="00B875F4" w:rsidRDefault="000A744A" w:rsidP="00B875F4">
      <w:pPr>
        <w:pStyle w:val="ListParagraph"/>
        <w:numPr>
          <w:ilvl w:val="0"/>
          <w:numId w:val="1"/>
        </w:numPr>
      </w:pPr>
      <w:r>
        <w:t>Consider what’s working and what’s challenging in everyday routines and activities</w:t>
      </w:r>
      <w:r w:rsidR="00361189">
        <w:t xml:space="preserve">.  </w:t>
      </w:r>
      <w:r w:rsidR="00B875F4" w:rsidRPr="00B875F4">
        <w:t>Make note of those situations that are motivating and interesting to the child and family and those that impact participation in family and community life. Asking parents what the child enjoys doing and what they enjoy doing together helps to clarify the context where the child is learning and participating. Similarly, asking parents which parts of their day are not going well provides an understanding of what the parents would like to see different in the future.</w:t>
      </w:r>
    </w:p>
    <w:p w14:paraId="04B50E22" w14:textId="6DABF690" w:rsidR="00901BB1" w:rsidRPr="00B875F4" w:rsidRDefault="000A744A" w:rsidP="00B875F4">
      <w:pPr>
        <w:pStyle w:val="ListParagraph"/>
        <w:numPr>
          <w:ilvl w:val="0"/>
          <w:numId w:val="1"/>
        </w:numPr>
      </w:pPr>
      <w:r>
        <w:t>Consider how the child’s development (from your assessment and parent report), needs, and disability influence the child’s learning and participation in everyday routines and activities</w:t>
      </w:r>
      <w:r w:rsidR="00B875F4">
        <w:t xml:space="preserve">. </w:t>
      </w:r>
      <w:r w:rsidR="00B875F4" w:rsidRPr="00B875F4">
        <w:t>The third piece of information needed is what has been learned from evaluation and assessment. The professional must incorporate what has been learned during the evaluation and functional assessment process about the child’s developmental skills, needs and disability and their impact on the child’s learning and participation.</w:t>
      </w:r>
      <w:r w:rsidR="00B875F4">
        <w:t xml:space="preserve"> Individual therapists</w:t>
      </w:r>
      <w:r w:rsidR="004B518F">
        <w:t>’</w:t>
      </w:r>
      <w:r w:rsidR="00B875F4">
        <w:t xml:space="preserve"> knowledge of development will transform this information into outcomes.</w:t>
      </w:r>
      <w:r w:rsidR="00B875F4" w:rsidRPr="00B875F4">
        <w:rPr>
          <w:noProof/>
        </w:rPr>
        <w:t xml:space="preserve"> </w:t>
      </w:r>
    </w:p>
    <w:p w14:paraId="1F8F6C88" w14:textId="77777777" w:rsidR="000A744A" w:rsidRDefault="00B875F4" w:rsidP="00654381">
      <w:r>
        <w:rPr>
          <w:noProof/>
        </w:rPr>
        <w:lastRenderedPageBreak/>
        <w:drawing>
          <wp:anchor distT="0" distB="0" distL="114300" distR="114300" simplePos="0" relativeHeight="251658240" behindDoc="0" locked="0" layoutInCell="1" allowOverlap="1" wp14:anchorId="75E4860B" wp14:editId="5AF74B21">
            <wp:simplePos x="0" y="0"/>
            <wp:positionH relativeFrom="column">
              <wp:posOffset>3476625</wp:posOffset>
            </wp:positionH>
            <wp:positionV relativeFrom="paragraph">
              <wp:posOffset>140335</wp:posOffset>
            </wp:positionV>
            <wp:extent cx="2421890" cy="1533525"/>
            <wp:effectExtent l="0" t="0" r="0" b="9525"/>
            <wp:wrapThrough wrapText="bothSides">
              <wp:wrapPolygon edited="0">
                <wp:start x="0" y="0"/>
                <wp:lineTo x="0" y="21466"/>
                <wp:lineTo x="21407" y="21466"/>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21890" cy="1533525"/>
                    </a:xfrm>
                    <a:prstGeom prst="rect">
                      <a:avLst/>
                    </a:prstGeom>
                  </pic:spPr>
                </pic:pic>
              </a:graphicData>
            </a:graphic>
          </wp:anchor>
        </w:drawing>
      </w:r>
    </w:p>
    <w:p w14:paraId="5C4360D7" w14:textId="77777777" w:rsidR="000A744A" w:rsidRPr="00654381" w:rsidRDefault="000A744A" w:rsidP="000A744A">
      <w:pPr>
        <w:rPr>
          <w:b/>
        </w:rPr>
      </w:pPr>
      <w:r w:rsidRPr="00654381">
        <w:rPr>
          <w:b/>
        </w:rPr>
        <w:t>Identify components</w:t>
      </w:r>
      <w:r w:rsidR="00361189" w:rsidRPr="00654381">
        <w:rPr>
          <w:b/>
        </w:rPr>
        <w:t xml:space="preserve"> to help develop outcomes.</w:t>
      </w:r>
    </w:p>
    <w:p w14:paraId="1FE7043B" w14:textId="77777777" w:rsidR="000A744A" w:rsidRDefault="000A744A" w:rsidP="000A744A">
      <w:pPr>
        <w:pStyle w:val="ListParagraph"/>
        <w:numPr>
          <w:ilvl w:val="0"/>
          <w:numId w:val="2"/>
        </w:numPr>
      </w:pPr>
      <w:r>
        <w:t>Determine functional area</w:t>
      </w:r>
    </w:p>
    <w:p w14:paraId="7C9A0307" w14:textId="77777777" w:rsidR="000A744A" w:rsidRDefault="000A744A" w:rsidP="000A744A">
      <w:pPr>
        <w:pStyle w:val="ListParagraph"/>
        <w:numPr>
          <w:ilvl w:val="0"/>
          <w:numId w:val="2"/>
        </w:numPr>
      </w:pPr>
      <w:r>
        <w:t>What routine/activity does it affect?</w:t>
      </w:r>
    </w:p>
    <w:p w14:paraId="3B731B34" w14:textId="77777777" w:rsidR="000A744A" w:rsidRDefault="000A744A" w:rsidP="000A744A">
      <w:pPr>
        <w:pStyle w:val="ListParagraph"/>
        <w:numPr>
          <w:ilvl w:val="0"/>
          <w:numId w:val="2"/>
        </w:numPr>
      </w:pPr>
      <w:r>
        <w:t>Does the child participate? Does the family participate? (write family outcomes as needed)</w:t>
      </w:r>
    </w:p>
    <w:p w14:paraId="49E776E0" w14:textId="77777777" w:rsidR="000A744A" w:rsidRDefault="000A744A" w:rsidP="000A744A">
      <w:pPr>
        <w:pStyle w:val="ListParagraph"/>
        <w:numPr>
          <w:ilvl w:val="0"/>
          <w:numId w:val="2"/>
        </w:numPr>
      </w:pPr>
      <w:r>
        <w:t>How does the child participate?</w:t>
      </w:r>
    </w:p>
    <w:p w14:paraId="4FC8592C" w14:textId="77777777" w:rsidR="00B875F4" w:rsidRDefault="00B875F4" w:rsidP="000A744A">
      <w:pPr>
        <w:rPr>
          <w:b/>
        </w:rPr>
      </w:pPr>
    </w:p>
    <w:p w14:paraId="5411D91B" w14:textId="77777777" w:rsidR="00B875F4" w:rsidRDefault="00B875F4" w:rsidP="000A744A">
      <w:pPr>
        <w:rPr>
          <w:b/>
        </w:rPr>
      </w:pPr>
      <w:r>
        <w:rPr>
          <w:b/>
        </w:rPr>
        <w:t xml:space="preserve">Third Word Rule: </w:t>
      </w:r>
    </w:p>
    <w:p w14:paraId="5BE69723" w14:textId="290EC266" w:rsidR="0057079E" w:rsidRDefault="000A744A" w:rsidP="000A744A">
      <w:pPr>
        <w:rPr>
          <w:b/>
        </w:rPr>
      </w:pPr>
      <w:r>
        <w:t>Develop outcome to address priority by identifying what</w:t>
      </w:r>
      <w:r w:rsidR="00D12194">
        <w:t xml:space="preserve"> the</w:t>
      </w:r>
      <w:r>
        <w:t xml:space="preserve"> child/family will do</w:t>
      </w:r>
      <w:r w:rsidR="0057079E">
        <w:t>:</w:t>
      </w:r>
    </w:p>
    <w:p w14:paraId="091D5CDE" w14:textId="29CA95EE" w:rsidR="000A744A" w:rsidRDefault="000A744A" w:rsidP="000A744A">
      <w:r w:rsidRPr="00D12194">
        <w:rPr>
          <w:b/>
        </w:rPr>
        <w:t>Child or family</w:t>
      </w:r>
      <w:r>
        <w:t xml:space="preserve"> </w:t>
      </w:r>
      <w:r w:rsidRPr="00D12194">
        <w:rPr>
          <w:i/>
        </w:rPr>
        <w:t>(participant)</w:t>
      </w:r>
      <w:r>
        <w:t xml:space="preserve"> </w:t>
      </w:r>
      <w:r w:rsidRPr="00D12194">
        <w:rPr>
          <w:b/>
        </w:rPr>
        <w:t>will ______</w:t>
      </w:r>
      <w:r>
        <w:t xml:space="preserve"> </w:t>
      </w:r>
      <w:r w:rsidRPr="00D12194">
        <w:rPr>
          <w:i/>
        </w:rPr>
        <w:t>(third word rule means third word is action)</w:t>
      </w:r>
      <w:r>
        <w:t xml:space="preserve"> </w:t>
      </w:r>
      <w:r w:rsidR="00693279">
        <w:t xml:space="preserve">include description that </w:t>
      </w:r>
      <w:r w:rsidRPr="00693279">
        <w:t>helps it be measurable</w:t>
      </w:r>
      <w:r>
        <w:t>.</w:t>
      </w:r>
    </w:p>
    <w:p w14:paraId="46806732" w14:textId="72ED6FF3" w:rsidR="00361189" w:rsidRPr="00654381" w:rsidRDefault="00361189" w:rsidP="000A744A">
      <w:pPr>
        <w:rPr>
          <w:b/>
        </w:rPr>
      </w:pPr>
      <w:r w:rsidRPr="00654381">
        <w:rPr>
          <w:b/>
        </w:rPr>
        <w:t xml:space="preserve">Review the outcome you’ve written.  </w:t>
      </w:r>
      <w:r w:rsidR="004353CA">
        <w:rPr>
          <w:b/>
        </w:rPr>
        <w:t>Is it:</w:t>
      </w:r>
    </w:p>
    <w:p w14:paraId="1281088B" w14:textId="7756E3CB" w:rsidR="000A744A" w:rsidRDefault="000A744A" w:rsidP="000A744A">
      <w:pPr>
        <w:spacing w:after="0"/>
      </w:pPr>
      <w:r>
        <w:t>Necessary and functional in child and family’s life</w:t>
      </w:r>
      <w:r w:rsidR="004B518F">
        <w:t xml:space="preserve"> and/or r</w:t>
      </w:r>
      <w:r>
        <w:t>eflect</w:t>
      </w:r>
      <w:r w:rsidR="004B518F">
        <w:t>ive</w:t>
      </w:r>
      <w:r>
        <w:t xml:space="preserve"> </w:t>
      </w:r>
      <w:r w:rsidR="004B518F">
        <w:t xml:space="preserve">of </w:t>
      </w:r>
      <w:r>
        <w:t>real-life context and settings?</w:t>
      </w:r>
    </w:p>
    <w:p w14:paraId="7B316B06" w14:textId="77777777" w:rsidR="000A744A" w:rsidRDefault="000A744A" w:rsidP="000A744A">
      <w:pPr>
        <w:spacing w:after="0"/>
      </w:pPr>
      <w:r>
        <w:t>Discipline-free (not discipline-specific)?</w:t>
      </w:r>
    </w:p>
    <w:p w14:paraId="31E3BDAA" w14:textId="77777777" w:rsidR="000A744A" w:rsidRDefault="000A744A" w:rsidP="000A744A">
      <w:pPr>
        <w:spacing w:after="0"/>
      </w:pPr>
      <w:r>
        <w:t>Jargon-free, clear and simple?</w:t>
      </w:r>
    </w:p>
    <w:p w14:paraId="08EFFF99" w14:textId="77777777" w:rsidR="000A744A" w:rsidRDefault="000A744A" w:rsidP="000A744A">
      <w:pPr>
        <w:spacing w:after="0"/>
      </w:pPr>
      <w:r>
        <w:t>Written in positive, not negative?</w:t>
      </w:r>
    </w:p>
    <w:p w14:paraId="7A2D4614" w14:textId="7FCEDCA2" w:rsidR="000A744A" w:rsidRDefault="000A744A" w:rsidP="000A744A">
      <w:pPr>
        <w:spacing w:after="0"/>
      </w:pPr>
      <w:r>
        <w:t>Writing with action words rather than passive?</w:t>
      </w:r>
    </w:p>
    <w:p w14:paraId="3DF32AF6" w14:textId="2316AC06" w:rsidR="004B518F" w:rsidRDefault="004B518F" w:rsidP="000A744A">
      <w:pPr>
        <w:spacing w:after="0"/>
      </w:pPr>
      <w:r>
        <w:t>Measurable?</w:t>
      </w:r>
    </w:p>
    <w:p w14:paraId="35E661A1" w14:textId="77777777" w:rsidR="00926820" w:rsidRDefault="00926820" w:rsidP="000A744A">
      <w:pPr>
        <w:spacing w:after="0"/>
      </w:pPr>
    </w:p>
    <w:p w14:paraId="623C3AC6" w14:textId="15BFBAF1" w:rsidR="00361189" w:rsidRDefault="0057079E" w:rsidP="000A744A">
      <w:pPr>
        <w:spacing w:after="0"/>
      </w:pPr>
      <w:r>
        <w:t xml:space="preserve">Outcomes will be </w:t>
      </w:r>
      <w:r w:rsidR="00361189">
        <w:t xml:space="preserve">monitored </w:t>
      </w:r>
      <w:r>
        <w:t xml:space="preserve">through </w:t>
      </w:r>
      <w:r w:rsidR="00361189">
        <w:t>program quality assurance review</w:t>
      </w:r>
      <w:r>
        <w:t xml:space="preserve"> for these 6 categories</w:t>
      </w:r>
    </w:p>
    <w:p w14:paraId="76EC81DF" w14:textId="7DD5A8B5" w:rsidR="004B518F" w:rsidRDefault="004353CA" w:rsidP="000A744A">
      <w:pPr>
        <w:spacing w:after="0"/>
      </w:pPr>
      <w:r>
        <w:rPr>
          <w:noProof/>
        </w:rPr>
        <w:drawing>
          <wp:inline distT="0" distB="0" distL="0" distR="0" wp14:anchorId="08B61C92" wp14:editId="4D72C768">
            <wp:extent cx="2342515" cy="301094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832" cy="3034487"/>
                    </a:xfrm>
                    <a:prstGeom prst="rect">
                      <a:avLst/>
                    </a:prstGeom>
                    <a:noFill/>
                    <a:ln>
                      <a:noFill/>
                    </a:ln>
                  </pic:spPr>
                </pic:pic>
              </a:graphicData>
            </a:graphic>
          </wp:inline>
        </w:drawing>
      </w:r>
    </w:p>
    <w:p w14:paraId="223123E0" w14:textId="77777777" w:rsidR="004353CA" w:rsidRDefault="004353CA" w:rsidP="000A744A">
      <w:pPr>
        <w:spacing w:after="0"/>
      </w:pPr>
      <w:bookmarkStart w:id="0" w:name="_GoBack"/>
      <w:bookmarkEnd w:id="0"/>
    </w:p>
    <w:p w14:paraId="5124BCEC" w14:textId="1C84A147" w:rsidR="004B518F" w:rsidRDefault="00B07110" w:rsidP="000A744A">
      <w:pPr>
        <w:spacing w:after="0"/>
      </w:pPr>
      <w:r>
        <w:lastRenderedPageBreak/>
        <w:t xml:space="preserve">I have reviewed the Up to 3 memo - “Up to 3 Process for writing Functional Outcome”.  I understand that </w:t>
      </w:r>
      <w:r w:rsidR="004353CA">
        <w:t xml:space="preserve">program monitoring will </w:t>
      </w:r>
      <w:r>
        <w:t>review</w:t>
      </w:r>
      <w:r w:rsidR="004353CA">
        <w:t xml:space="preserve"> outcomes </w:t>
      </w:r>
      <w:r w:rsidR="00901BB1">
        <w:t xml:space="preserve">based on the </w:t>
      </w:r>
      <w:r>
        <w:t>6 categories</w:t>
      </w:r>
      <w:r w:rsidR="00901BB1">
        <w:t xml:space="preserve"> in this program policy.</w:t>
      </w:r>
    </w:p>
    <w:p w14:paraId="2AFFBFEB" w14:textId="30725378" w:rsidR="004353CA" w:rsidRDefault="004353CA" w:rsidP="000A744A">
      <w:pPr>
        <w:spacing w:after="0"/>
      </w:pPr>
    </w:p>
    <w:p w14:paraId="2CF8E5CE" w14:textId="163D7646" w:rsidR="004353CA" w:rsidRDefault="004353CA" w:rsidP="000A744A">
      <w:pPr>
        <w:spacing w:after="0"/>
      </w:pPr>
      <w:r>
        <w:t>Name:   ___________________________________________</w:t>
      </w:r>
    </w:p>
    <w:p w14:paraId="4EEF2AD1" w14:textId="484A6BC7" w:rsidR="004353CA" w:rsidRDefault="004353CA" w:rsidP="000A744A">
      <w:pPr>
        <w:spacing w:after="0"/>
      </w:pPr>
    </w:p>
    <w:p w14:paraId="6A159D56" w14:textId="43653E48" w:rsidR="004353CA" w:rsidRDefault="004353CA" w:rsidP="000A744A">
      <w:pPr>
        <w:spacing w:after="0"/>
      </w:pPr>
      <w:r>
        <w:t>Date: ______________________________________________</w:t>
      </w:r>
    </w:p>
    <w:p w14:paraId="1E133490" w14:textId="61D43B12" w:rsidR="004353CA" w:rsidRDefault="004353CA" w:rsidP="000A744A">
      <w:pPr>
        <w:spacing w:after="0"/>
      </w:pPr>
    </w:p>
    <w:p w14:paraId="25EB1BAD" w14:textId="2E94828F" w:rsidR="004353CA" w:rsidRDefault="004353CA" w:rsidP="000A744A">
      <w:pPr>
        <w:spacing w:after="0"/>
      </w:pPr>
      <w:r>
        <w:t>Detach this last page and put in Sue’s yellow folder</w:t>
      </w:r>
    </w:p>
    <w:p w14:paraId="3F17F1AF" w14:textId="77777777" w:rsidR="004B518F" w:rsidRDefault="004B518F" w:rsidP="000A744A">
      <w:pPr>
        <w:spacing w:after="0"/>
      </w:pPr>
    </w:p>
    <w:sectPr w:rsidR="004B51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5908" w14:textId="77777777" w:rsidR="004B518F" w:rsidRDefault="004B518F" w:rsidP="004B518F">
      <w:pPr>
        <w:spacing w:after="0" w:line="240" w:lineRule="auto"/>
      </w:pPr>
      <w:r>
        <w:separator/>
      </w:r>
    </w:p>
  </w:endnote>
  <w:endnote w:type="continuationSeparator" w:id="0">
    <w:p w14:paraId="68EBCF51" w14:textId="77777777" w:rsidR="004B518F" w:rsidRDefault="004B518F" w:rsidP="004B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2DAF1" w14:textId="77777777" w:rsidR="004B518F" w:rsidRDefault="004B518F" w:rsidP="004B518F">
      <w:pPr>
        <w:spacing w:after="0" w:line="240" w:lineRule="auto"/>
      </w:pPr>
      <w:r>
        <w:separator/>
      </w:r>
    </w:p>
  </w:footnote>
  <w:footnote w:type="continuationSeparator" w:id="0">
    <w:p w14:paraId="2436FADF" w14:textId="77777777" w:rsidR="004B518F" w:rsidRDefault="004B518F" w:rsidP="004B5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76AB" w14:textId="65EE7B87" w:rsidR="00B07110" w:rsidRDefault="00B07110" w:rsidP="00B07110">
    <w:r>
      <w:t>Up to 3 process for Writing Functional Outcomes</w:t>
    </w:r>
  </w:p>
  <w:p w14:paraId="50711F27" w14:textId="2D7B1557" w:rsidR="004B518F" w:rsidRDefault="004B518F">
    <w:pPr>
      <w:pStyle w:val="Header"/>
    </w:pPr>
  </w:p>
  <w:p w14:paraId="1260E205" w14:textId="77777777" w:rsidR="004B518F" w:rsidRDefault="004B5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66B0"/>
    <w:multiLevelType w:val="hybridMultilevel"/>
    <w:tmpl w:val="53706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F08DE"/>
    <w:multiLevelType w:val="hybridMultilevel"/>
    <w:tmpl w:val="45A645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4A"/>
    <w:rsid w:val="000A744A"/>
    <w:rsid w:val="000D22F9"/>
    <w:rsid w:val="002E4712"/>
    <w:rsid w:val="00335D16"/>
    <w:rsid w:val="00361189"/>
    <w:rsid w:val="004353CA"/>
    <w:rsid w:val="004B518F"/>
    <w:rsid w:val="0057079E"/>
    <w:rsid w:val="00652503"/>
    <w:rsid w:val="00654381"/>
    <w:rsid w:val="00693279"/>
    <w:rsid w:val="00901BB1"/>
    <w:rsid w:val="00926820"/>
    <w:rsid w:val="0096501F"/>
    <w:rsid w:val="00B07110"/>
    <w:rsid w:val="00B875F4"/>
    <w:rsid w:val="00D12194"/>
    <w:rsid w:val="00D36C6B"/>
    <w:rsid w:val="00D8543F"/>
    <w:rsid w:val="00E409EF"/>
    <w:rsid w:val="00E82528"/>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6459"/>
  <w15:chartTrackingRefBased/>
  <w15:docId w15:val="{89A88A91-DEC5-4D5D-BCD7-AD7A3707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4A"/>
    <w:pPr>
      <w:ind w:left="720"/>
      <w:contextualSpacing/>
    </w:pPr>
  </w:style>
  <w:style w:type="paragraph" w:styleId="Revision">
    <w:name w:val="Revision"/>
    <w:hidden/>
    <w:uiPriority w:val="99"/>
    <w:semiHidden/>
    <w:rsid w:val="00335D16"/>
    <w:pPr>
      <w:spacing w:after="0" w:line="240" w:lineRule="auto"/>
    </w:pPr>
  </w:style>
  <w:style w:type="paragraph" w:styleId="BalloonText">
    <w:name w:val="Balloon Text"/>
    <w:basedOn w:val="Normal"/>
    <w:link w:val="BalloonTextChar"/>
    <w:uiPriority w:val="99"/>
    <w:semiHidden/>
    <w:unhideWhenUsed/>
    <w:rsid w:val="00335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16"/>
    <w:rPr>
      <w:rFonts w:ascii="Segoe UI" w:hAnsi="Segoe UI" w:cs="Segoe UI"/>
      <w:sz w:val="18"/>
      <w:szCs w:val="18"/>
    </w:rPr>
  </w:style>
  <w:style w:type="paragraph" w:styleId="NormalWeb">
    <w:name w:val="Normal (Web)"/>
    <w:basedOn w:val="Normal"/>
    <w:uiPriority w:val="99"/>
    <w:semiHidden/>
    <w:unhideWhenUsed/>
    <w:rsid w:val="00B875F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75F4"/>
    <w:rPr>
      <w:sz w:val="16"/>
      <w:szCs w:val="16"/>
    </w:rPr>
  </w:style>
  <w:style w:type="paragraph" w:styleId="CommentText">
    <w:name w:val="annotation text"/>
    <w:basedOn w:val="Normal"/>
    <w:link w:val="CommentTextChar"/>
    <w:uiPriority w:val="99"/>
    <w:semiHidden/>
    <w:unhideWhenUsed/>
    <w:rsid w:val="00B875F4"/>
    <w:pPr>
      <w:spacing w:line="240" w:lineRule="auto"/>
    </w:pPr>
    <w:rPr>
      <w:sz w:val="20"/>
      <w:szCs w:val="20"/>
    </w:rPr>
  </w:style>
  <w:style w:type="character" w:customStyle="1" w:styleId="CommentTextChar">
    <w:name w:val="Comment Text Char"/>
    <w:basedOn w:val="DefaultParagraphFont"/>
    <w:link w:val="CommentText"/>
    <w:uiPriority w:val="99"/>
    <w:semiHidden/>
    <w:rsid w:val="00B875F4"/>
    <w:rPr>
      <w:sz w:val="20"/>
      <w:szCs w:val="20"/>
    </w:rPr>
  </w:style>
  <w:style w:type="paragraph" w:styleId="CommentSubject">
    <w:name w:val="annotation subject"/>
    <w:basedOn w:val="CommentText"/>
    <w:next w:val="CommentText"/>
    <w:link w:val="CommentSubjectChar"/>
    <w:uiPriority w:val="99"/>
    <w:semiHidden/>
    <w:unhideWhenUsed/>
    <w:rsid w:val="00B875F4"/>
    <w:rPr>
      <w:b/>
      <w:bCs/>
    </w:rPr>
  </w:style>
  <w:style w:type="character" w:customStyle="1" w:styleId="CommentSubjectChar">
    <w:name w:val="Comment Subject Char"/>
    <w:basedOn w:val="CommentTextChar"/>
    <w:link w:val="CommentSubject"/>
    <w:uiPriority w:val="99"/>
    <w:semiHidden/>
    <w:rsid w:val="00B875F4"/>
    <w:rPr>
      <w:b/>
      <w:bCs/>
      <w:sz w:val="20"/>
      <w:szCs w:val="20"/>
    </w:rPr>
  </w:style>
  <w:style w:type="paragraph" w:styleId="Header">
    <w:name w:val="header"/>
    <w:basedOn w:val="Normal"/>
    <w:link w:val="HeaderChar"/>
    <w:uiPriority w:val="99"/>
    <w:unhideWhenUsed/>
    <w:rsid w:val="004B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8F"/>
  </w:style>
  <w:style w:type="paragraph" w:styleId="Footer">
    <w:name w:val="footer"/>
    <w:basedOn w:val="Normal"/>
    <w:link w:val="FooterChar"/>
    <w:uiPriority w:val="99"/>
    <w:unhideWhenUsed/>
    <w:rsid w:val="004B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234389">
      <w:bodyDiv w:val="1"/>
      <w:marLeft w:val="0"/>
      <w:marRight w:val="0"/>
      <w:marTop w:val="0"/>
      <w:marBottom w:val="0"/>
      <w:divBdr>
        <w:top w:val="none" w:sz="0" w:space="0" w:color="auto"/>
        <w:left w:val="none" w:sz="0" w:space="0" w:color="auto"/>
        <w:bottom w:val="none" w:sz="0" w:space="0" w:color="auto"/>
        <w:right w:val="none" w:sz="0" w:space="0" w:color="auto"/>
      </w:divBdr>
    </w:div>
    <w:div w:id="19752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4</cp:revision>
  <cp:lastPrinted>2019-09-17T16:45:00Z</cp:lastPrinted>
  <dcterms:created xsi:type="dcterms:W3CDTF">2019-09-13T21:52:00Z</dcterms:created>
  <dcterms:modified xsi:type="dcterms:W3CDTF">2019-09-17T16:45:00Z</dcterms:modified>
</cp:coreProperties>
</file>