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C2A25" w14:textId="77777777" w:rsidR="007625EC" w:rsidRDefault="00CB7C1A">
      <w:pPr>
        <w:pStyle w:val="BodyText"/>
        <w:ind w:left="100"/>
      </w:pPr>
      <w:r>
        <w:pict w14:anchorId="25FE46CA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width:491pt;height:21.65pt;mso-left-percent:-10001;mso-top-percent:-10001;mso-position-horizontal:absolute;mso-position-horizontal-relative:char;mso-position-vertical:absolute;mso-position-vertical-relative:line;mso-left-percent:-10001;mso-top-percent:-10001" fillcolor="#5b9bd3" stroked="f">
            <v:textbox inset="0,0,0,0">
              <w:txbxContent>
                <w:p w14:paraId="24B8C2E7" w14:textId="77777777" w:rsidR="007625EC" w:rsidRDefault="00CB7C1A">
                  <w:pPr>
                    <w:spacing w:before="92"/>
                    <w:ind w:left="2792" w:right="2792"/>
                    <w:jc w:val="center"/>
                    <w:rPr>
                      <w:rFonts w:ascii="Calibri"/>
                    </w:rPr>
                  </w:pPr>
                  <w:r>
                    <w:rPr>
                      <w:rFonts w:ascii="Calibri"/>
                      <w:color w:val="FFFFFF"/>
                    </w:rPr>
                    <w:t>UP</w:t>
                  </w:r>
                  <w:r>
                    <w:rPr>
                      <w:rFonts w:ascii="Calibri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</w:rPr>
                    <w:t>TO</w:t>
                  </w:r>
                  <w:r>
                    <w:rPr>
                      <w:rFonts w:ascii="Calibri"/>
                      <w:color w:val="FFFFFF"/>
                      <w:spacing w:val="-3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</w:rPr>
                    <w:t>3</w:t>
                  </w:r>
                  <w:r>
                    <w:rPr>
                      <w:rFonts w:ascii="Calibri"/>
                      <w:color w:val="FFFFFF"/>
                      <w:spacing w:val="-1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</w:rPr>
                    <w:t>ROUTINE-BASED CONVERSATION-</w:t>
                  </w:r>
                  <w:r>
                    <w:rPr>
                      <w:rFonts w:ascii="Calibri"/>
                      <w:color w:val="FFFFFF"/>
                      <w:spacing w:val="-2"/>
                    </w:rPr>
                    <w:t xml:space="preserve"> </w:t>
                  </w:r>
                  <w:r>
                    <w:rPr>
                      <w:rFonts w:ascii="Calibri"/>
                      <w:color w:val="FFFFFF"/>
                    </w:rPr>
                    <w:t>RBC</w:t>
                  </w:r>
                </w:p>
              </w:txbxContent>
            </v:textbox>
            <w10:wrap type="none"/>
            <w10:anchorlock/>
          </v:shape>
        </w:pict>
      </w:r>
    </w:p>
    <w:p w14:paraId="12B9C57B" w14:textId="77777777" w:rsidR="007625EC" w:rsidRDefault="00CB7C1A">
      <w:pPr>
        <w:pStyle w:val="Title"/>
      </w:pPr>
      <w:r>
        <w:t>RBI-SAFER</w:t>
      </w:r>
      <w:r>
        <w:rPr>
          <w:spacing w:val="-2"/>
        </w:rPr>
        <w:t xml:space="preserve"> </w:t>
      </w:r>
      <w:r>
        <w:t>Combo</w:t>
      </w:r>
    </w:p>
    <w:p w14:paraId="7BD9B2B5" w14:textId="77777777" w:rsidR="007625EC" w:rsidRDefault="00CB7C1A">
      <w:pPr>
        <w:pStyle w:val="BodyText"/>
        <w:spacing w:before="97"/>
        <w:ind w:left="1220" w:right="303" w:hanging="881"/>
      </w:pPr>
      <w:r>
        <w:t>Combination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Routines-Based</w:t>
      </w:r>
      <w:r>
        <w:rPr>
          <w:spacing w:val="-1"/>
        </w:rPr>
        <w:t xml:space="preserve"> </w:t>
      </w:r>
      <w:r>
        <w:t>Interview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Form</w:t>
      </w:r>
      <w:r>
        <w:rPr>
          <w:spacing w:val="-4"/>
        </w:rPr>
        <w:t xml:space="preserve"> </w:t>
      </w:r>
      <w:r>
        <w:t>(McWilliam,</w:t>
      </w:r>
      <w:r>
        <w:rPr>
          <w:spacing w:val="-2"/>
        </w:rPr>
        <w:t xml:space="preserve"> </w:t>
      </w:r>
      <w:r>
        <w:t>2003)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Scale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Assessment</w:t>
      </w:r>
      <w:r>
        <w:rPr>
          <w:spacing w:val="-3"/>
        </w:rPr>
        <w:t xml:space="preserve"> </w:t>
      </w:r>
      <w:r>
        <w:t>of</w:t>
      </w:r>
      <w:r>
        <w:rPr>
          <w:spacing w:val="-47"/>
        </w:rPr>
        <w:t xml:space="preserve"> </w:t>
      </w:r>
      <w:r>
        <w:t>Family</w:t>
      </w:r>
      <w:r>
        <w:rPr>
          <w:spacing w:val="-1"/>
        </w:rPr>
        <w:t xml:space="preserve"> </w:t>
      </w:r>
      <w:r>
        <w:t>Enjoyment</w:t>
      </w:r>
      <w:r>
        <w:rPr>
          <w:spacing w:val="-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Routines</w:t>
      </w:r>
      <w:r>
        <w:rPr>
          <w:spacing w:val="-1"/>
        </w:rPr>
        <w:t xml:space="preserve"> </w:t>
      </w:r>
      <w:r>
        <w:t>(Scott</w:t>
      </w:r>
      <w:r>
        <w:rPr>
          <w:spacing w:val="-1"/>
        </w:rPr>
        <w:t xml:space="preserve"> </w:t>
      </w:r>
      <w:r>
        <w:t>&amp; McWilliam, 2000)</w:t>
      </w:r>
    </w:p>
    <w:p w14:paraId="69A9BE57" w14:textId="77777777" w:rsidR="007625EC" w:rsidRDefault="00CB7C1A">
      <w:pPr>
        <w:pStyle w:val="BodyText"/>
        <w:spacing w:before="1"/>
        <w:ind w:left="4017"/>
      </w:pPr>
      <w:r>
        <w:t>R.</w:t>
      </w:r>
      <w:r>
        <w:rPr>
          <w:spacing w:val="-1"/>
        </w:rPr>
        <w:t xml:space="preserve"> </w:t>
      </w:r>
      <w:r>
        <w:t>A.</w:t>
      </w:r>
      <w:r>
        <w:rPr>
          <w:spacing w:val="-1"/>
        </w:rPr>
        <w:t xml:space="preserve"> </w:t>
      </w:r>
      <w:r>
        <w:t>McWilliam (2006)</w:t>
      </w:r>
    </w:p>
    <w:p w14:paraId="2FF801B9" w14:textId="77777777" w:rsidR="007625EC" w:rsidRDefault="007625EC">
      <w:pPr>
        <w:pStyle w:val="BodyText"/>
        <w:spacing w:before="5"/>
        <w:rPr>
          <w:sz w:val="15"/>
        </w:rPr>
      </w:pPr>
    </w:p>
    <w:tbl>
      <w:tblPr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00"/>
        <w:gridCol w:w="1553"/>
        <w:gridCol w:w="1493"/>
        <w:gridCol w:w="1493"/>
        <w:gridCol w:w="2643"/>
      </w:tblGrid>
      <w:tr w:rsidR="007625EC" w14:paraId="61F15C85" w14:textId="77777777">
        <w:trPr>
          <w:trHeight w:val="211"/>
        </w:trPr>
        <w:tc>
          <w:tcPr>
            <w:tcW w:w="2400" w:type="dxa"/>
            <w:vMerge w:val="restart"/>
          </w:tcPr>
          <w:p w14:paraId="5866E22F" w14:textId="77777777" w:rsidR="007625EC" w:rsidRDefault="00CB7C1A">
            <w:pPr>
              <w:pStyle w:val="TableParagraph"/>
              <w:spacing w:before="80"/>
              <w:ind w:left="124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Routine:</w:t>
            </w:r>
            <w:r>
              <w:rPr>
                <w:rFonts w:ascii="Book Antiqua"/>
                <w:b/>
                <w:spacing w:val="-2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Bath</w:t>
            </w:r>
            <w:r>
              <w:rPr>
                <w:rFonts w:ascii="Book Antiqua"/>
                <w:b/>
                <w:spacing w:val="-2"/>
                <w:sz w:val="20"/>
              </w:rPr>
              <w:t xml:space="preserve"> </w:t>
            </w:r>
            <w:r>
              <w:rPr>
                <w:rFonts w:ascii="Book Antiqua"/>
                <w:b/>
                <w:sz w:val="20"/>
              </w:rPr>
              <w:t>Time</w:t>
            </w:r>
          </w:p>
        </w:tc>
        <w:tc>
          <w:tcPr>
            <w:tcW w:w="7182" w:type="dxa"/>
            <w:gridSpan w:val="4"/>
            <w:tcBorders>
              <w:bottom w:val="nil"/>
            </w:tcBorders>
          </w:tcPr>
          <w:p w14:paraId="7E0005F4" w14:textId="77777777" w:rsidR="007625EC" w:rsidRDefault="00CB7C1A">
            <w:pPr>
              <w:pStyle w:val="TableParagraph"/>
              <w:spacing w:line="191" w:lineRule="exact"/>
              <w:ind w:left="9"/>
              <w:rPr>
                <w:sz w:val="20"/>
              </w:rPr>
            </w:pPr>
            <w:r>
              <w:rPr>
                <w:i/>
                <w:sz w:val="20"/>
              </w:rPr>
              <w:t>Star</w:t>
            </w:r>
            <w:r>
              <w:rPr>
                <w:i/>
                <w:spacing w:val="-3"/>
                <w:sz w:val="20"/>
              </w:rPr>
              <w:t xml:space="preserve"> </w:t>
            </w:r>
            <w:r>
              <w:rPr>
                <w:i/>
                <w:sz w:val="20"/>
              </w:rPr>
              <w:t>concerns</w:t>
            </w:r>
            <w:r>
              <w:rPr>
                <w:sz w:val="20"/>
              </w:rPr>
              <w:t>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service coordinator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should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star</w:t>
            </w:r>
          </w:p>
        </w:tc>
      </w:tr>
      <w:tr w:rsidR="007625EC" w14:paraId="45275CD8" w14:textId="77777777">
        <w:trPr>
          <w:trHeight w:val="699"/>
        </w:trPr>
        <w:tc>
          <w:tcPr>
            <w:tcW w:w="2400" w:type="dxa"/>
            <w:vMerge/>
            <w:tcBorders>
              <w:top w:val="nil"/>
            </w:tcBorders>
          </w:tcPr>
          <w:p w14:paraId="03775654" w14:textId="77777777" w:rsidR="007625EC" w:rsidRDefault="007625EC">
            <w:pPr>
              <w:rPr>
                <w:sz w:val="2"/>
                <w:szCs w:val="2"/>
              </w:rPr>
            </w:pPr>
          </w:p>
        </w:tc>
        <w:tc>
          <w:tcPr>
            <w:tcW w:w="7182" w:type="dxa"/>
            <w:gridSpan w:val="4"/>
            <w:tcBorders>
              <w:top w:val="nil"/>
            </w:tcBorders>
          </w:tcPr>
          <w:p w14:paraId="1437793C" w14:textId="77777777" w:rsidR="007625EC" w:rsidRDefault="00CB7C1A">
            <w:pPr>
              <w:pStyle w:val="TableParagraph"/>
              <w:spacing w:before="8"/>
              <w:ind w:left="9"/>
              <w:rPr>
                <w:sz w:val="20"/>
              </w:rPr>
            </w:pPr>
            <w:r>
              <w:rPr>
                <w:sz w:val="20"/>
              </w:rPr>
              <w:t>items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when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family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mentions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something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a)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not going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well,</w:t>
            </w:r>
          </w:p>
          <w:p w14:paraId="2F32A66C" w14:textId="77777777" w:rsidR="007625EC" w:rsidRDefault="00CB7C1A">
            <w:pPr>
              <w:pStyle w:val="TableParagraph"/>
              <w:spacing w:line="228" w:lineRule="exact"/>
              <w:ind w:left="9" w:right="1280"/>
              <w:rPr>
                <w:sz w:val="20"/>
              </w:rPr>
            </w:pPr>
            <w:r>
              <w:rPr>
                <w:b/>
                <w:sz w:val="20"/>
              </w:rPr>
              <w:t>b)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would like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different,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c)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think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will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be able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do next,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or </w:t>
            </w:r>
            <w:r>
              <w:rPr>
                <w:b/>
                <w:sz w:val="20"/>
              </w:rPr>
              <w:t>d)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that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raises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red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flag for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interviewer.</w:t>
            </w:r>
          </w:p>
        </w:tc>
      </w:tr>
      <w:tr w:rsidR="007625EC" w14:paraId="2426D01B" w14:textId="77777777">
        <w:trPr>
          <w:trHeight w:val="2186"/>
        </w:trPr>
        <w:tc>
          <w:tcPr>
            <w:tcW w:w="9582" w:type="dxa"/>
            <w:gridSpan w:val="5"/>
          </w:tcPr>
          <w:p w14:paraId="12219B9F" w14:textId="77777777" w:rsidR="007625EC" w:rsidRDefault="00CB7C1A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  <w:tab w:val="left" w:pos="845"/>
              </w:tabs>
              <w:spacing w:line="236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bath time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like?</w:t>
            </w:r>
          </w:p>
          <w:p w14:paraId="2E5BCB60" w14:textId="77777777" w:rsidR="007625EC" w:rsidRDefault="00CB7C1A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  <w:tab w:val="left" w:pos="845"/>
              </w:tabs>
              <w:spacing w:line="244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Who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usually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helps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your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child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bathe?</w:t>
            </w:r>
          </w:p>
          <w:p w14:paraId="1295E696" w14:textId="77777777" w:rsidR="007625EC" w:rsidRDefault="00CB7C1A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  <w:tab w:val="left" w:pos="845"/>
              </w:tabs>
              <w:spacing w:line="244" w:lineRule="exact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How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she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positioned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bathtub?</w:t>
            </w:r>
          </w:p>
          <w:p w14:paraId="1BBBD1A0" w14:textId="77777777" w:rsidR="007625EC" w:rsidRDefault="00CB7C1A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  <w:tab w:val="left" w:pos="845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 like the water?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 you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know?</w:t>
            </w:r>
          </w:p>
          <w:p w14:paraId="0F65A565" w14:textId="77777777" w:rsidR="007625EC" w:rsidRDefault="00CB7C1A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  <w:tab w:val="left" w:pos="845"/>
              </w:tabs>
              <w:spacing w:line="245" w:lineRule="exact"/>
              <w:rPr>
                <w:rFonts w:ascii="Symbol" w:hAnsi="Symbol"/>
                <w:sz w:val="20"/>
              </w:rPr>
            </w:pPr>
            <w:r>
              <w:rPr>
                <w:w w:val="95"/>
                <w:sz w:val="20"/>
              </w:rPr>
              <w:t>How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involved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is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your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child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bathing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herself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or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playing</w:t>
            </w:r>
            <w:r>
              <w:rPr>
                <w:spacing w:val="21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in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the</w:t>
            </w:r>
            <w:r>
              <w:rPr>
                <w:spacing w:val="-4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water?</w:t>
            </w:r>
          </w:p>
          <w:p w14:paraId="4986C4FE" w14:textId="77777777" w:rsidR="007625EC" w:rsidRDefault="00CB7C1A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  <w:tab w:val="left" w:pos="845"/>
              </w:tabs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Does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kick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splash in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the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water?</w:t>
            </w:r>
          </w:p>
          <w:p w14:paraId="5240320B" w14:textId="77777777" w:rsidR="007625EC" w:rsidRDefault="00CB7C1A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  <w:tab w:val="left" w:pos="845"/>
              </w:tabs>
              <w:spacing w:line="244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What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toys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 like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to play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with in the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tub?</w:t>
            </w:r>
          </w:p>
          <w:p w14:paraId="03CCADCF" w14:textId="77777777" w:rsidR="007625EC" w:rsidRDefault="00CB7C1A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  <w:tab w:val="left" w:pos="845"/>
              </w:tabs>
              <w:spacing w:line="240" w:lineRule="exact"/>
              <w:rPr>
                <w:rFonts w:ascii="Symbol" w:hAnsi="Symbol"/>
                <w:sz w:val="20"/>
              </w:rPr>
            </w:pPr>
            <w:r>
              <w:rPr>
                <w:sz w:val="20"/>
              </w:rPr>
              <w:t>How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does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she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communicate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with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you?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What do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you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talk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about?</w:t>
            </w:r>
          </w:p>
          <w:p w14:paraId="5E34A18F" w14:textId="77777777" w:rsidR="007625EC" w:rsidRDefault="00CB7C1A">
            <w:pPr>
              <w:pStyle w:val="TableParagraph"/>
              <w:numPr>
                <w:ilvl w:val="0"/>
                <w:numId w:val="1"/>
              </w:numPr>
              <w:tabs>
                <w:tab w:val="left" w:pos="844"/>
                <w:tab w:val="left" w:pos="845"/>
              </w:tabs>
              <w:spacing w:line="226" w:lineRule="exact"/>
              <w:rPr>
                <w:rFonts w:ascii="Symbol" w:hAnsi="Symbol"/>
                <w:sz w:val="18"/>
              </w:rPr>
            </w:pPr>
            <w:r>
              <w:rPr>
                <w:w w:val="95"/>
                <w:sz w:val="20"/>
              </w:rPr>
              <w:t>Is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bath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time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usually</w:t>
            </w:r>
            <w:r>
              <w:rPr>
                <w:spacing w:val="18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a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good</w:t>
            </w:r>
            <w:r>
              <w:rPr>
                <w:spacing w:val="22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time?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If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not,</w:t>
            </w:r>
            <w:r>
              <w:rPr>
                <w:spacing w:val="19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what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would</w:t>
            </w:r>
            <w:r>
              <w:rPr>
                <w:spacing w:val="17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make</w:t>
            </w:r>
            <w:r>
              <w:rPr>
                <w:spacing w:val="16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it</w:t>
            </w:r>
            <w:r>
              <w:rPr>
                <w:spacing w:val="-5"/>
                <w:w w:val="95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better?</w:t>
            </w:r>
          </w:p>
        </w:tc>
      </w:tr>
      <w:tr w:rsidR="007625EC" w14:paraId="67BEFF65" w14:textId="77777777">
        <w:trPr>
          <w:trHeight w:val="3100"/>
        </w:trPr>
        <w:tc>
          <w:tcPr>
            <w:tcW w:w="2400" w:type="dxa"/>
          </w:tcPr>
          <w:p w14:paraId="000A5788" w14:textId="77777777" w:rsidR="007625EC" w:rsidRDefault="007625EC">
            <w:pPr>
              <w:pStyle w:val="TableParagraph"/>
              <w:rPr>
                <w:rFonts w:ascii="Times New Roman"/>
                <w:sz w:val="24"/>
              </w:rPr>
            </w:pPr>
          </w:p>
          <w:p w14:paraId="27CCA6F8" w14:textId="77777777" w:rsidR="007625EC" w:rsidRDefault="007625EC">
            <w:pPr>
              <w:pStyle w:val="TableParagraph"/>
              <w:rPr>
                <w:rFonts w:ascii="Times New Roman"/>
                <w:sz w:val="24"/>
              </w:rPr>
            </w:pPr>
          </w:p>
          <w:p w14:paraId="712E3229" w14:textId="77777777" w:rsidR="007625EC" w:rsidRDefault="007625EC">
            <w:pPr>
              <w:pStyle w:val="TableParagraph"/>
              <w:spacing w:before="10"/>
              <w:rPr>
                <w:rFonts w:ascii="Times New Roman"/>
                <w:sz w:val="32"/>
              </w:rPr>
            </w:pPr>
          </w:p>
          <w:p w14:paraId="144753F8" w14:textId="77777777" w:rsidR="007625EC" w:rsidRDefault="00CB7C1A">
            <w:pPr>
              <w:pStyle w:val="TableParagraph"/>
              <w:ind w:left="124"/>
              <w:rPr>
                <w:rFonts w:ascii="Book Antiqua"/>
                <w:b/>
                <w:sz w:val="20"/>
              </w:rPr>
            </w:pPr>
            <w:r>
              <w:rPr>
                <w:rFonts w:ascii="Book Antiqua"/>
                <w:b/>
                <w:sz w:val="20"/>
              </w:rPr>
              <w:t>Notes</w:t>
            </w:r>
          </w:p>
        </w:tc>
        <w:tc>
          <w:tcPr>
            <w:tcW w:w="7182" w:type="dxa"/>
            <w:gridSpan w:val="4"/>
          </w:tcPr>
          <w:p w14:paraId="0F6D1B5A" w14:textId="77777777" w:rsidR="007625EC" w:rsidRDefault="00762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7625EC" w14:paraId="5B4FDBBA" w14:textId="77777777">
        <w:trPr>
          <w:trHeight w:val="1132"/>
        </w:trPr>
        <w:tc>
          <w:tcPr>
            <w:tcW w:w="2400" w:type="dxa"/>
          </w:tcPr>
          <w:p w14:paraId="2558AC45" w14:textId="77777777" w:rsidR="007625EC" w:rsidRDefault="007625E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55D5A017" w14:textId="77777777" w:rsidR="007625EC" w:rsidRDefault="00CB7C1A">
            <w:pPr>
              <w:pStyle w:val="TableParagraph"/>
              <w:ind w:left="124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Engagement</w:t>
            </w:r>
          </w:p>
        </w:tc>
        <w:tc>
          <w:tcPr>
            <w:tcW w:w="7182" w:type="dxa"/>
            <w:gridSpan w:val="4"/>
          </w:tcPr>
          <w:p w14:paraId="7F6B8810" w14:textId="77777777" w:rsidR="007625EC" w:rsidRDefault="00CB7C1A">
            <w:pPr>
              <w:pStyle w:val="TableParagraph"/>
              <w:spacing w:before="2"/>
              <w:ind w:right="6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7625EC" w14:paraId="2E71B0E6" w14:textId="77777777">
        <w:trPr>
          <w:trHeight w:val="1151"/>
        </w:trPr>
        <w:tc>
          <w:tcPr>
            <w:tcW w:w="2400" w:type="dxa"/>
          </w:tcPr>
          <w:p w14:paraId="21AD499C" w14:textId="77777777" w:rsidR="007625EC" w:rsidRDefault="007625EC">
            <w:pPr>
              <w:pStyle w:val="TableParagraph"/>
              <w:spacing w:before="2"/>
              <w:rPr>
                <w:rFonts w:ascii="Times New Roman"/>
                <w:sz w:val="24"/>
              </w:rPr>
            </w:pPr>
          </w:p>
          <w:p w14:paraId="0FEDB3C0" w14:textId="77777777" w:rsidR="007625EC" w:rsidRDefault="00CB7C1A">
            <w:pPr>
              <w:pStyle w:val="TableParagraph"/>
              <w:ind w:left="124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Independence</w:t>
            </w:r>
          </w:p>
        </w:tc>
        <w:tc>
          <w:tcPr>
            <w:tcW w:w="7182" w:type="dxa"/>
            <w:gridSpan w:val="4"/>
          </w:tcPr>
          <w:p w14:paraId="2D158A91" w14:textId="77777777" w:rsidR="007625EC" w:rsidRDefault="00CB7C1A">
            <w:pPr>
              <w:pStyle w:val="TableParagraph"/>
              <w:spacing w:before="4"/>
              <w:ind w:right="6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7625EC" w14:paraId="3C6D6CF9" w14:textId="77777777">
        <w:trPr>
          <w:trHeight w:val="1108"/>
        </w:trPr>
        <w:tc>
          <w:tcPr>
            <w:tcW w:w="2400" w:type="dxa"/>
          </w:tcPr>
          <w:p w14:paraId="5A9C2153" w14:textId="77777777" w:rsidR="007625EC" w:rsidRDefault="00CB7C1A">
            <w:pPr>
              <w:pStyle w:val="TableParagraph"/>
              <w:spacing w:before="175"/>
              <w:ind w:left="124" w:right="739"/>
              <w:rPr>
                <w:rFonts w:ascii="Book Antiqua"/>
                <w:b/>
                <w:sz w:val="24"/>
              </w:rPr>
            </w:pPr>
            <w:r>
              <w:rPr>
                <w:rFonts w:ascii="Book Antiqua"/>
                <w:b/>
                <w:sz w:val="24"/>
              </w:rPr>
              <w:t>Social</w:t>
            </w:r>
            <w:r>
              <w:rPr>
                <w:rFonts w:ascii="Book Antiqua"/>
                <w:b/>
                <w:spacing w:val="1"/>
                <w:sz w:val="24"/>
              </w:rPr>
              <w:t xml:space="preserve"> </w:t>
            </w:r>
            <w:r>
              <w:rPr>
                <w:rFonts w:ascii="Book Antiqua"/>
                <w:b/>
                <w:spacing w:val="-1"/>
                <w:sz w:val="24"/>
              </w:rPr>
              <w:t>Relationships</w:t>
            </w:r>
          </w:p>
        </w:tc>
        <w:tc>
          <w:tcPr>
            <w:tcW w:w="7182" w:type="dxa"/>
            <w:gridSpan w:val="4"/>
          </w:tcPr>
          <w:p w14:paraId="32B748B7" w14:textId="77777777" w:rsidR="007625EC" w:rsidRDefault="00CB7C1A">
            <w:pPr>
              <w:pStyle w:val="TableParagraph"/>
              <w:spacing w:before="4"/>
              <w:ind w:right="67"/>
              <w:jc w:val="right"/>
              <w:rPr>
                <w:rFonts w:ascii="Book Antiqua"/>
                <w:sz w:val="16"/>
              </w:rPr>
            </w:pPr>
            <w:r>
              <w:rPr>
                <w:rFonts w:ascii="Book Antiqua"/>
                <w:sz w:val="16"/>
              </w:rPr>
              <w:t>No</w:t>
            </w:r>
            <w:r>
              <w:rPr>
                <w:rFonts w:ascii="Book Antiqua"/>
                <w:spacing w:val="-2"/>
                <w:sz w:val="16"/>
              </w:rPr>
              <w:t xml:space="preserve"> </w:t>
            </w:r>
            <w:r>
              <w:rPr>
                <w:rFonts w:ascii="Book Antiqua"/>
                <w:sz w:val="16"/>
              </w:rPr>
              <w:t>information</w:t>
            </w:r>
          </w:p>
        </w:tc>
      </w:tr>
      <w:tr w:rsidR="007625EC" w14:paraId="3A6D433A" w14:textId="77777777">
        <w:trPr>
          <w:trHeight w:val="607"/>
        </w:trPr>
        <w:tc>
          <w:tcPr>
            <w:tcW w:w="9582" w:type="dxa"/>
            <w:gridSpan w:val="5"/>
            <w:tcBorders>
              <w:bottom w:val="nil"/>
            </w:tcBorders>
          </w:tcPr>
          <w:p w14:paraId="4CFA53CA" w14:textId="66EA4CE6" w:rsidR="007625EC" w:rsidRDefault="00CB7C1A">
            <w:pPr>
              <w:pStyle w:val="TableParagraph"/>
              <w:spacing w:before="4"/>
              <w:ind w:left="124"/>
              <w:rPr>
                <w:rFonts w:ascii="Book Antiqua"/>
                <w:sz w:val="20"/>
              </w:rPr>
            </w:pPr>
            <w:r>
              <w:pict w14:anchorId="26EE72D9">
                <v:shape id="_x0000_s1026" type="#_x0000_t202" style="position:absolute;left:0;text-align:left;margin-left:47.9pt;margin-top:30.1pt;width:381.65pt;height:31.05pt;z-index:15729152;mso-position-horizontal-relative:page;mso-position-vertical-relative:text" filled="f" stroked="f">
                  <v:textbox inset="0,0,0,0">
                    <w:txbxContent>
                      <w:p w14:paraId="5F2DF7E4" w14:textId="77777777" w:rsidR="007625EC" w:rsidRDefault="007625EC">
                        <w:pPr>
                          <w:pStyle w:val="BodyText"/>
                        </w:pPr>
                      </w:p>
                    </w:txbxContent>
                  </v:textbox>
                  <w10:wrap anchorx="page"/>
                </v:shape>
              </w:pict>
            </w:r>
            <w:r>
              <w:rPr>
                <w:rFonts w:ascii="Book Antiqua"/>
                <w:sz w:val="20"/>
              </w:rPr>
              <w:t>Satisfaction</w:t>
            </w:r>
            <w:r>
              <w:rPr>
                <w:rFonts w:ascii="Book Antiqua"/>
                <w:spacing w:val="-4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with</w:t>
            </w:r>
            <w:r>
              <w:rPr>
                <w:rFonts w:ascii="Book Antiqua"/>
                <w:spacing w:val="-4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routine</w:t>
            </w:r>
            <w:r>
              <w:rPr>
                <w:rFonts w:ascii="Book Antiqua"/>
                <w:spacing w:val="-2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(CIRCLE</w:t>
            </w:r>
            <w:r>
              <w:rPr>
                <w:rFonts w:ascii="Book Antiqua"/>
                <w:spacing w:val="-3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ONE).</w:t>
            </w:r>
            <w:r>
              <w:rPr>
                <w:rFonts w:ascii="Book Antiqua"/>
                <w:spacing w:val="-3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How</w:t>
            </w:r>
            <w:r>
              <w:rPr>
                <w:rFonts w:ascii="Book Antiqua"/>
                <w:spacing w:val="-3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well</w:t>
            </w:r>
            <w:r>
              <w:rPr>
                <w:rFonts w:ascii="Book Antiqua"/>
                <w:spacing w:val="-4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this</w:t>
            </w:r>
            <w:r>
              <w:rPr>
                <w:rFonts w:ascii="Book Antiqua"/>
                <w:spacing w:val="-3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routine</w:t>
            </w:r>
            <w:r>
              <w:rPr>
                <w:rFonts w:ascii="Book Antiqua"/>
                <w:spacing w:val="-3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is</w:t>
            </w:r>
            <w:r>
              <w:rPr>
                <w:rFonts w:ascii="Book Antiqua"/>
                <w:spacing w:val="-4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going</w:t>
            </w:r>
            <w:r>
              <w:rPr>
                <w:rFonts w:ascii="Book Antiqua"/>
                <w:spacing w:val="-3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and</w:t>
            </w:r>
            <w:r>
              <w:rPr>
                <w:rFonts w:ascii="Book Antiqua"/>
                <w:spacing w:val="-3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how</w:t>
            </w:r>
            <w:r>
              <w:rPr>
                <w:rFonts w:ascii="Book Antiqua"/>
                <w:spacing w:val="-1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satisfied</w:t>
            </w:r>
            <w:r>
              <w:rPr>
                <w:rFonts w:ascii="Book Antiqua"/>
                <w:spacing w:val="-1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the</w:t>
            </w:r>
            <w:r>
              <w:rPr>
                <w:rFonts w:ascii="Book Antiqua"/>
                <w:spacing w:val="-3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parents</w:t>
            </w:r>
            <w:r>
              <w:rPr>
                <w:rFonts w:ascii="Book Antiqua"/>
                <w:spacing w:val="-4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are</w:t>
            </w:r>
            <w:r>
              <w:rPr>
                <w:rFonts w:ascii="Book Antiqua"/>
                <w:spacing w:val="-47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with</w:t>
            </w:r>
            <w:r>
              <w:rPr>
                <w:rFonts w:ascii="Book Antiqua"/>
                <w:spacing w:val="-2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that</w:t>
            </w:r>
            <w:r>
              <w:rPr>
                <w:rFonts w:ascii="Book Antiqua"/>
                <w:spacing w:val="-1"/>
                <w:sz w:val="20"/>
              </w:rPr>
              <w:t xml:space="preserve"> </w:t>
            </w:r>
            <w:r>
              <w:rPr>
                <w:rFonts w:ascii="Book Antiqua"/>
                <w:sz w:val="20"/>
              </w:rPr>
              <w:t>time of day/routine.</w:t>
            </w:r>
          </w:p>
        </w:tc>
      </w:tr>
      <w:tr w:rsidR="007625EC" w14:paraId="55EC2DC8" w14:textId="77777777">
        <w:trPr>
          <w:trHeight w:val="1002"/>
        </w:trPr>
        <w:tc>
          <w:tcPr>
            <w:tcW w:w="2400" w:type="dxa"/>
            <w:tcBorders>
              <w:top w:val="nil"/>
              <w:right w:val="nil"/>
            </w:tcBorders>
          </w:tcPr>
          <w:p w14:paraId="0CB8CF8E" w14:textId="77777777" w:rsidR="007625EC" w:rsidRDefault="00762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53" w:type="dxa"/>
            <w:tcBorders>
              <w:top w:val="nil"/>
              <w:left w:val="nil"/>
              <w:right w:val="nil"/>
            </w:tcBorders>
          </w:tcPr>
          <w:p w14:paraId="28FF3901" w14:textId="77777777" w:rsidR="007625EC" w:rsidRDefault="00762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</w:tcPr>
          <w:p w14:paraId="623A9A9A" w14:textId="77777777" w:rsidR="007625EC" w:rsidRDefault="00762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493" w:type="dxa"/>
            <w:tcBorders>
              <w:top w:val="nil"/>
              <w:left w:val="nil"/>
              <w:right w:val="nil"/>
            </w:tcBorders>
          </w:tcPr>
          <w:p w14:paraId="7D49EB78" w14:textId="77777777" w:rsidR="007625EC" w:rsidRDefault="007625E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643" w:type="dxa"/>
            <w:tcBorders>
              <w:top w:val="nil"/>
              <w:left w:val="nil"/>
            </w:tcBorders>
          </w:tcPr>
          <w:p w14:paraId="17DB5F85" w14:textId="77777777" w:rsidR="007625EC" w:rsidRDefault="007625EC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60A541E6" w14:textId="77777777" w:rsidR="007625EC" w:rsidRDefault="007625EC">
      <w:pPr>
        <w:pStyle w:val="BodyText"/>
        <w:spacing w:before="10"/>
        <w:rPr>
          <w:sz w:val="25"/>
        </w:rPr>
      </w:pPr>
    </w:p>
    <w:p w14:paraId="3EDDF224" w14:textId="77777777" w:rsidR="007625EC" w:rsidRDefault="007625EC">
      <w:pPr>
        <w:rPr>
          <w:sz w:val="25"/>
        </w:rPr>
        <w:sectPr w:rsidR="007625EC">
          <w:type w:val="continuous"/>
          <w:pgSz w:w="12240" w:h="15840"/>
          <w:pgMar w:top="720" w:right="980" w:bottom="280" w:left="1120" w:header="720" w:footer="720" w:gutter="0"/>
          <w:cols w:space="720"/>
        </w:sectPr>
      </w:pPr>
    </w:p>
    <w:p w14:paraId="639F23E5" w14:textId="77777777" w:rsidR="007625EC" w:rsidRDefault="007625EC">
      <w:pPr>
        <w:pStyle w:val="BodyText"/>
        <w:spacing w:before="3"/>
        <w:rPr>
          <w:sz w:val="37"/>
        </w:rPr>
      </w:pPr>
    </w:p>
    <w:p w14:paraId="6B30F9B5" w14:textId="77777777" w:rsidR="007625EC" w:rsidRDefault="00CB7C1A">
      <w:pPr>
        <w:pStyle w:val="Heading1"/>
      </w:pPr>
      <w:r>
        <w:t>Based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RBI,</w:t>
      </w:r>
      <w:r>
        <w:rPr>
          <w:spacing w:val="-4"/>
        </w:rPr>
        <w:t xml:space="preserve"> </w:t>
      </w:r>
      <w:r>
        <w:t>R.</w:t>
      </w:r>
      <w:r>
        <w:rPr>
          <w:spacing w:val="-3"/>
        </w:rPr>
        <w:t xml:space="preserve"> </w:t>
      </w:r>
      <w:r>
        <w:t>A.</w:t>
      </w:r>
      <w:r>
        <w:rPr>
          <w:spacing w:val="-3"/>
        </w:rPr>
        <w:t xml:space="preserve"> </w:t>
      </w:r>
      <w:r>
        <w:t>McWilliams</w:t>
      </w:r>
      <w:r>
        <w:rPr>
          <w:spacing w:val="-4"/>
        </w:rPr>
        <w:t xml:space="preserve"> </w:t>
      </w:r>
      <w:r>
        <w:t>2003</w:t>
      </w:r>
    </w:p>
    <w:p w14:paraId="50E875B6" w14:textId="77777777" w:rsidR="007625EC" w:rsidRDefault="00CB7C1A">
      <w:pPr>
        <w:spacing w:before="90"/>
        <w:ind w:left="5303"/>
        <w:rPr>
          <w:rFonts w:ascii="Times New Roman"/>
          <w:sz w:val="24"/>
        </w:rPr>
      </w:pPr>
      <w:r>
        <w:br w:type="column"/>
      </w:r>
      <w:r>
        <w:rPr>
          <w:rFonts w:ascii="Times New Roman"/>
          <w:sz w:val="24"/>
        </w:rPr>
        <w:t>11</w:t>
      </w:r>
    </w:p>
    <w:p w14:paraId="00F8A2C2" w14:textId="06402C25" w:rsidR="007625EC" w:rsidRDefault="00CB7C1A">
      <w:pPr>
        <w:pStyle w:val="Heading1"/>
        <w:spacing w:before="63"/>
        <w:ind w:left="260"/>
      </w:pPr>
      <w:r>
        <w:t>5/2020</w:t>
      </w:r>
      <w:r>
        <w:rPr>
          <w:spacing w:val="-2"/>
        </w:rPr>
        <w:t xml:space="preserve"> </w:t>
      </w:r>
      <w:r>
        <w:t>Up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RBC -Routine-Based</w:t>
      </w:r>
      <w:r>
        <w:rPr>
          <w:spacing w:val="-1"/>
        </w:rPr>
        <w:t xml:space="preserve"> </w:t>
      </w:r>
      <w:r>
        <w:t>Conversation</w:t>
      </w:r>
      <w:r>
        <w:rPr>
          <w:spacing w:val="-1"/>
        </w:rPr>
        <w:t xml:space="preserve"> </w:t>
      </w:r>
      <w:r>
        <w:t>fillable</w:t>
      </w:r>
    </w:p>
    <w:p w14:paraId="5D88A592" w14:textId="77777777" w:rsidR="007625EC" w:rsidRDefault="007625EC">
      <w:pPr>
        <w:sectPr w:rsidR="007625EC">
          <w:type w:val="continuous"/>
          <w:pgSz w:w="12240" w:h="15840"/>
          <w:pgMar w:top="720" w:right="980" w:bottom="280" w:left="1120" w:header="720" w:footer="720" w:gutter="0"/>
          <w:cols w:num="2" w:space="720" w:equalWidth="0">
            <w:col w:w="4099" w:space="40"/>
            <w:col w:w="6001"/>
          </w:cols>
        </w:sectPr>
      </w:pPr>
    </w:p>
    <w:p w14:paraId="5E44BB9D" w14:textId="77777777" w:rsidR="007625EC" w:rsidRDefault="00CB7C1A">
      <w:pPr>
        <w:spacing w:before="12"/>
        <w:ind w:left="320"/>
        <w:rPr>
          <w:rFonts w:ascii="Times New Roman"/>
          <w:sz w:val="24"/>
        </w:rPr>
      </w:pPr>
      <w:r>
        <w:rPr>
          <w:rFonts w:ascii="Times New Roman"/>
          <w:sz w:val="24"/>
        </w:rPr>
        <w:t>saved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on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shared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drive: Up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to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3 staff,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file: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handbook,</w:t>
      </w:r>
      <w:r>
        <w:rPr>
          <w:rFonts w:ascii="Times New Roman"/>
          <w:spacing w:val="-1"/>
          <w:sz w:val="24"/>
        </w:rPr>
        <w:t xml:space="preserve"> </w:t>
      </w:r>
      <w:r>
        <w:rPr>
          <w:rFonts w:ascii="Times New Roman"/>
          <w:sz w:val="24"/>
        </w:rPr>
        <w:t>file: Routine-based</w:t>
      </w:r>
      <w:r>
        <w:rPr>
          <w:rFonts w:ascii="Times New Roman"/>
          <w:spacing w:val="-1"/>
          <w:sz w:val="24"/>
        </w:rPr>
        <w:t xml:space="preserve"> </w:t>
      </w:r>
      <w:proofErr w:type="gramStart"/>
      <w:r>
        <w:rPr>
          <w:rFonts w:ascii="Times New Roman"/>
          <w:sz w:val="24"/>
        </w:rPr>
        <w:t>conversation</w:t>
      </w:r>
      <w:proofErr w:type="gramEnd"/>
    </w:p>
    <w:sectPr w:rsidR="007625EC">
      <w:type w:val="continuous"/>
      <w:pgSz w:w="12240" w:h="15840"/>
      <w:pgMar w:top="720" w:right="9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B036D9"/>
    <w:multiLevelType w:val="hybridMultilevel"/>
    <w:tmpl w:val="B6849698"/>
    <w:lvl w:ilvl="0" w:tplc="DAF0BD48">
      <w:numFmt w:val="bullet"/>
      <w:lvlText w:val=""/>
      <w:lvlJc w:val="left"/>
      <w:pPr>
        <w:ind w:left="844" w:hanging="368"/>
      </w:pPr>
      <w:rPr>
        <w:rFonts w:hint="default"/>
        <w:w w:val="93"/>
      </w:rPr>
    </w:lvl>
    <w:lvl w:ilvl="1" w:tplc="291EE990">
      <w:numFmt w:val="bullet"/>
      <w:lvlText w:val="•"/>
      <w:lvlJc w:val="left"/>
      <w:pPr>
        <w:ind w:left="1713" w:hanging="368"/>
      </w:pPr>
      <w:rPr>
        <w:rFonts w:hint="default"/>
      </w:rPr>
    </w:lvl>
    <w:lvl w:ilvl="2" w:tplc="DD64ECC6">
      <w:numFmt w:val="bullet"/>
      <w:lvlText w:val="•"/>
      <w:lvlJc w:val="left"/>
      <w:pPr>
        <w:ind w:left="2586" w:hanging="368"/>
      </w:pPr>
      <w:rPr>
        <w:rFonts w:hint="default"/>
      </w:rPr>
    </w:lvl>
    <w:lvl w:ilvl="3" w:tplc="FC2E071A">
      <w:numFmt w:val="bullet"/>
      <w:lvlText w:val="•"/>
      <w:lvlJc w:val="left"/>
      <w:pPr>
        <w:ind w:left="3459" w:hanging="368"/>
      </w:pPr>
      <w:rPr>
        <w:rFonts w:hint="default"/>
      </w:rPr>
    </w:lvl>
    <w:lvl w:ilvl="4" w:tplc="CB2CF83E">
      <w:numFmt w:val="bullet"/>
      <w:lvlText w:val="•"/>
      <w:lvlJc w:val="left"/>
      <w:pPr>
        <w:ind w:left="4332" w:hanging="368"/>
      </w:pPr>
      <w:rPr>
        <w:rFonts w:hint="default"/>
      </w:rPr>
    </w:lvl>
    <w:lvl w:ilvl="5" w:tplc="1DD25CF6">
      <w:numFmt w:val="bullet"/>
      <w:lvlText w:val="•"/>
      <w:lvlJc w:val="left"/>
      <w:pPr>
        <w:ind w:left="5206" w:hanging="368"/>
      </w:pPr>
      <w:rPr>
        <w:rFonts w:hint="default"/>
      </w:rPr>
    </w:lvl>
    <w:lvl w:ilvl="6" w:tplc="CE009504">
      <w:numFmt w:val="bullet"/>
      <w:lvlText w:val="•"/>
      <w:lvlJc w:val="left"/>
      <w:pPr>
        <w:ind w:left="6079" w:hanging="368"/>
      </w:pPr>
      <w:rPr>
        <w:rFonts w:hint="default"/>
      </w:rPr>
    </w:lvl>
    <w:lvl w:ilvl="7" w:tplc="267CB298">
      <w:numFmt w:val="bullet"/>
      <w:lvlText w:val="•"/>
      <w:lvlJc w:val="left"/>
      <w:pPr>
        <w:ind w:left="6952" w:hanging="368"/>
      </w:pPr>
      <w:rPr>
        <w:rFonts w:hint="default"/>
      </w:rPr>
    </w:lvl>
    <w:lvl w:ilvl="8" w:tplc="FD36C5B4">
      <w:numFmt w:val="bullet"/>
      <w:lvlText w:val="•"/>
      <w:lvlJc w:val="left"/>
      <w:pPr>
        <w:ind w:left="7825" w:hanging="368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625EC"/>
    <w:rsid w:val="007625EC"/>
    <w:rsid w:val="00CB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2E530F08"/>
  <w15:docId w15:val="{36F63FF9-3B46-44DC-B2C4-2D3867C1D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32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uiPriority w:val="10"/>
    <w:qFormat/>
    <w:pPr>
      <w:spacing w:line="687" w:lineRule="exact"/>
      <w:ind w:left="2759" w:right="2884"/>
      <w:jc w:val="center"/>
    </w:pPr>
    <w:rPr>
      <w:rFonts w:ascii="Palatino Linotype" w:eastAsia="Palatino Linotype" w:hAnsi="Palatino Linotype" w:cs="Palatino Linotype"/>
      <w:sz w:val="52"/>
      <w:szCs w:val="5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 to 3 routine-based conversation- rBc</dc:title>
  <dc:creator>Sue Olsen</dc:creator>
  <cp:lastModifiedBy>Marla Nef</cp:lastModifiedBy>
  <cp:revision>2</cp:revision>
  <dcterms:created xsi:type="dcterms:W3CDTF">2021-02-18T22:55:00Z</dcterms:created>
  <dcterms:modified xsi:type="dcterms:W3CDTF">2021-02-18T22:56:00Z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2021-02-18T00:00:00Z</vt:filetime>
  </property>
</Properties>
</file>