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5C6D" w14:textId="7BB6B572" w:rsidR="00955107" w:rsidRPr="00955107" w:rsidRDefault="00955107" w:rsidP="00955107">
      <w:pPr>
        <w:autoSpaceDE w:val="0"/>
        <w:autoSpaceDN w:val="0"/>
        <w:adjustRightInd w:val="0"/>
        <w:spacing w:before="40"/>
        <w:ind w:right="-720"/>
        <w:rPr>
          <w:rFonts w:ascii="Times" w:hAnsi="Times" w:cs="Times"/>
          <w:color w:val="2F5496"/>
          <w:sz w:val="26"/>
          <w:szCs w:val="26"/>
          <w:lang w:val="es-ES"/>
        </w:rPr>
      </w:pPr>
      <w:r>
        <w:rPr>
          <w:rFonts w:ascii="Times" w:hAnsi="Times" w:cs="Times"/>
          <w:color w:val="2F5496"/>
          <w:sz w:val="26"/>
          <w:szCs w:val="26"/>
          <w:lang w:val="es-ES"/>
        </w:rPr>
        <w:t>D</w:t>
      </w:r>
      <w:r w:rsidRPr="00955107">
        <w:rPr>
          <w:rFonts w:ascii="Times" w:hAnsi="Times" w:cs="Times"/>
          <w:color w:val="2F5496"/>
          <w:sz w:val="26"/>
          <w:szCs w:val="26"/>
          <w:lang w:val="es-ES"/>
        </w:rPr>
        <w:t xml:space="preserve">emostración </w:t>
      </w:r>
      <w:r w:rsidRPr="00955107">
        <w:rPr>
          <w:rFonts w:ascii="Times" w:hAnsi="Times" w:cs="Times"/>
          <w:color w:val="2F5496"/>
          <w:sz w:val="26"/>
          <w:szCs w:val="26"/>
          <w:lang w:val="es-ES"/>
        </w:rPr>
        <w:t xml:space="preserve">y </w:t>
      </w:r>
      <w:r w:rsidRPr="00955107">
        <w:rPr>
          <w:rFonts w:ascii="Times" w:hAnsi="Times" w:cs="Times"/>
          <w:color w:val="2F5496"/>
          <w:sz w:val="26"/>
          <w:szCs w:val="26"/>
          <w:lang w:val="es-ES"/>
        </w:rPr>
        <w:t>préstamos</w:t>
      </w:r>
      <w:r w:rsidRPr="00955107">
        <w:rPr>
          <w:rFonts w:ascii="Times" w:hAnsi="Times" w:cs="Times"/>
          <w:color w:val="2F5496"/>
          <w:sz w:val="26"/>
          <w:szCs w:val="26"/>
          <w:lang w:val="es-ES"/>
        </w:rPr>
        <w:t xml:space="preserve"> </w:t>
      </w:r>
      <w:r w:rsidRPr="00955107">
        <w:rPr>
          <w:rFonts w:ascii="Times" w:hAnsi="Times" w:cs="Times"/>
          <w:color w:val="2F5496"/>
          <w:sz w:val="26"/>
          <w:szCs w:val="26"/>
          <w:lang w:val="es-ES"/>
        </w:rPr>
        <w:t>de dispositivos</w:t>
      </w:r>
    </w:p>
    <w:p w14:paraId="2BA391C6" w14:textId="3534CF5D" w:rsidR="00955107" w:rsidRPr="00955107" w:rsidRDefault="00955107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 w:rsidRPr="00955107">
        <w:rPr>
          <w:rFonts w:ascii="Helvetica" w:hAnsi="Helvetica" w:cs="Helvetica"/>
          <w:lang w:val="es-ES"/>
        </w:rPr>
        <w:t xml:space="preserve">UATP </w:t>
      </w:r>
      <w:r>
        <w:rPr>
          <w:rFonts w:ascii="Helvetica" w:hAnsi="Helvetica" w:cs="Helvetica"/>
          <w:lang w:val="es-ES"/>
        </w:rPr>
        <w:t xml:space="preserve">esta dedicado a ayudar a la gente </w:t>
      </w:r>
      <w:r w:rsidR="00993BFC">
        <w:rPr>
          <w:rFonts w:ascii="Helvetica" w:hAnsi="Helvetica" w:cs="Helvetica"/>
          <w:lang w:val="es-ES"/>
        </w:rPr>
        <w:t xml:space="preserve">a </w:t>
      </w:r>
      <w:r>
        <w:rPr>
          <w:rFonts w:ascii="Helvetica" w:hAnsi="Helvetica" w:cs="Helvetica"/>
          <w:lang w:val="es-ES"/>
        </w:rPr>
        <w:t>encontrar tecnología de asistencia adecuada para ellos</w:t>
      </w:r>
      <w:r w:rsidRPr="00955107">
        <w:rPr>
          <w:rFonts w:ascii="Helvetica" w:hAnsi="Helvetica" w:cs="Helvetica"/>
          <w:lang w:val="es-ES"/>
        </w:rPr>
        <w:t>.</w:t>
      </w:r>
    </w:p>
    <w:p w14:paraId="480EB952" w14:textId="13D59293" w:rsidR="00955107" w:rsidRDefault="00955107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 w:rsidRPr="00955107">
        <w:rPr>
          <w:rFonts w:ascii="Helvetica" w:hAnsi="Helvetica" w:cs="Helvetica"/>
          <w:lang w:val="es-ES"/>
        </w:rPr>
        <w:t xml:space="preserve">Brindamos demostraciones de </w:t>
      </w:r>
      <w:r>
        <w:rPr>
          <w:rFonts w:ascii="Helvetica" w:hAnsi="Helvetica" w:cs="Helvetica"/>
          <w:lang w:val="es-ES"/>
        </w:rPr>
        <w:t>tecnología de asistencia</w:t>
      </w:r>
      <w:r w:rsidRPr="00955107">
        <w:rPr>
          <w:rFonts w:ascii="Helvetica" w:hAnsi="Helvetica" w:cs="Helvetica"/>
          <w:lang w:val="es-ES"/>
        </w:rPr>
        <w:t xml:space="preserve"> para mostrar a las personas con discapacidades sus opciones. También permitimos que las personas "</w:t>
      </w:r>
      <w:r>
        <w:rPr>
          <w:rFonts w:ascii="Helvetica" w:hAnsi="Helvetica" w:cs="Helvetica"/>
          <w:lang w:val="es-ES"/>
        </w:rPr>
        <w:t>presten</w:t>
      </w:r>
      <w:r w:rsidRPr="00955107">
        <w:rPr>
          <w:rFonts w:ascii="Helvetica" w:hAnsi="Helvetica" w:cs="Helvetica"/>
          <w:lang w:val="es-ES"/>
        </w:rPr>
        <w:t xml:space="preserve">" la tecnología de asistencia de nuestras bibliotecas de demostración, para que puedan estar seguros de que satisfará sus necesidades antes de realizar una compra. Hacemos esto a través de nuestras </w:t>
      </w:r>
      <w:r>
        <w:rPr>
          <w:rFonts w:ascii="Helvetica" w:hAnsi="Helvetica" w:cs="Helvetica"/>
          <w:lang w:val="es-ES"/>
        </w:rPr>
        <w:t>localidades</w:t>
      </w:r>
      <w:r w:rsidRPr="00955107">
        <w:rPr>
          <w:rFonts w:ascii="Helvetica" w:hAnsi="Helvetica" w:cs="Helvetica"/>
          <w:lang w:val="es-ES"/>
        </w:rPr>
        <w:t xml:space="preserve"> en Logan</w:t>
      </w:r>
      <w:r>
        <w:rPr>
          <w:rFonts w:ascii="Helvetica" w:hAnsi="Helvetica" w:cs="Helvetica"/>
          <w:lang w:val="es-ES"/>
        </w:rPr>
        <w:t xml:space="preserve">, en </w:t>
      </w:r>
      <w:r w:rsidRPr="00955107">
        <w:rPr>
          <w:rFonts w:ascii="Helvetica" w:hAnsi="Helvetica" w:cs="Helvetica"/>
          <w:lang w:val="es-ES"/>
        </w:rPr>
        <w:t>Uintah</w:t>
      </w:r>
      <w:r>
        <w:rPr>
          <w:rFonts w:ascii="Helvetica" w:hAnsi="Helvetica" w:cs="Helvetica"/>
          <w:lang w:val="es-ES"/>
        </w:rPr>
        <w:t xml:space="preserve"> Basin</w:t>
      </w:r>
      <w:r w:rsidRPr="00955107">
        <w:rPr>
          <w:rFonts w:ascii="Helvetica" w:hAnsi="Helvetica" w:cs="Helvetica"/>
          <w:lang w:val="es-ES"/>
        </w:rPr>
        <w:t>, y a través de referencias a otras organizaciones.</w:t>
      </w:r>
    </w:p>
    <w:p w14:paraId="7A1FEBEA" w14:textId="07743F88" w:rsidR="00955107" w:rsidRPr="00955107" w:rsidRDefault="00955107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lang w:val="es-ES"/>
        </w:rPr>
        <w:t xml:space="preserve">Para más información, pangasen en contacto con </w:t>
      </w:r>
      <w:r w:rsidRPr="00955107">
        <w:rPr>
          <w:rFonts w:ascii="Helvetica" w:hAnsi="Helvetica" w:cs="Helvetica"/>
          <w:lang w:val="es-ES"/>
        </w:rPr>
        <w:t>Dan O'Crowley </w:t>
      </w:r>
      <w:r>
        <w:rPr>
          <w:rFonts w:ascii="Helvetica" w:hAnsi="Helvetica" w:cs="Helvetica"/>
          <w:lang w:val="es-ES"/>
        </w:rPr>
        <w:t>e</w:t>
      </w:r>
      <w:r w:rsidRPr="00955107">
        <w:rPr>
          <w:rFonts w:ascii="Helvetica" w:hAnsi="Helvetica" w:cs="Helvetica"/>
          <w:lang w:val="es-ES"/>
        </w:rPr>
        <w:t>n Logan a 435-797-0699 o</w:t>
      </w:r>
      <w:r w:rsidR="005958EA">
        <w:rPr>
          <w:rFonts w:ascii="Helvetica" w:hAnsi="Helvetica" w:cs="Helvetica"/>
          <w:lang w:val="es-ES"/>
        </w:rPr>
        <w:t xml:space="preserve"> </w:t>
      </w:r>
      <w:r w:rsidRPr="00955107">
        <w:rPr>
          <w:rFonts w:ascii="Helvetica" w:hAnsi="Helvetica" w:cs="Helvetica"/>
          <w:lang w:val="es-ES"/>
        </w:rPr>
        <w:t>Cameron Cressall </w:t>
      </w:r>
      <w:r>
        <w:rPr>
          <w:rFonts w:ascii="Helvetica" w:hAnsi="Helvetica" w:cs="Helvetica"/>
          <w:lang w:val="es-ES"/>
        </w:rPr>
        <w:t>e</w:t>
      </w:r>
      <w:r w:rsidRPr="00955107">
        <w:rPr>
          <w:rFonts w:ascii="Helvetica" w:hAnsi="Helvetica" w:cs="Helvetica"/>
          <w:lang w:val="es-ES"/>
        </w:rPr>
        <w:t>ne Uintah Basin, o</w:t>
      </w:r>
      <w:r>
        <w:rPr>
          <w:rFonts w:ascii="Helvetica" w:hAnsi="Helvetica" w:cs="Helvetica"/>
          <w:lang w:val="es-ES"/>
        </w:rPr>
        <w:t xml:space="preserve"> llamen nuestro numero gratuito</w:t>
      </w:r>
      <w:r w:rsidRPr="00955107">
        <w:rPr>
          <w:rFonts w:ascii="Helvetica" w:hAnsi="Helvetica" w:cs="Helvetica"/>
          <w:lang w:val="es-ES"/>
        </w:rPr>
        <w:t>: 800-524-5152.</w:t>
      </w:r>
    </w:p>
    <w:p w14:paraId="35AA5AA2" w14:textId="0381039D" w:rsidR="00955107" w:rsidRPr="00955107" w:rsidRDefault="005958EA" w:rsidP="00955107">
      <w:pPr>
        <w:autoSpaceDE w:val="0"/>
        <w:autoSpaceDN w:val="0"/>
        <w:adjustRightInd w:val="0"/>
        <w:spacing w:before="40"/>
        <w:ind w:right="-720"/>
        <w:rPr>
          <w:rFonts w:ascii="Helvetica" w:hAnsi="Helvetica" w:cs="Helvetica"/>
          <w:color w:val="1F3763"/>
          <w:lang w:val="es-ES"/>
        </w:rPr>
      </w:pPr>
      <w:r w:rsidRPr="005958EA">
        <w:rPr>
          <w:rFonts w:ascii="Helvetica" w:hAnsi="Helvetica" w:cs="Helvetica"/>
          <w:color w:val="1F3763"/>
          <w:lang w:val="es-ES"/>
        </w:rPr>
        <w:t>Laboratorios de fabricación</w:t>
      </w:r>
    </w:p>
    <w:p w14:paraId="062CA718" w14:textId="04A3B815" w:rsidR="005958EA" w:rsidRDefault="005958EA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 w:rsidRPr="005958EA">
        <w:rPr>
          <w:rFonts w:ascii="Helvetica" w:hAnsi="Helvetica" w:cs="Helvetica"/>
          <w:lang w:val="es-ES"/>
        </w:rPr>
        <w:t>El Programa de Tecnología Asistencial de Utah tiene dos laboratorios, en Logan y Uintah</w:t>
      </w:r>
      <w:r>
        <w:rPr>
          <w:rFonts w:ascii="Helvetica" w:hAnsi="Helvetica" w:cs="Helvetica"/>
          <w:lang w:val="es-ES"/>
        </w:rPr>
        <w:t xml:space="preserve"> Basin</w:t>
      </w:r>
      <w:r w:rsidRPr="005958EA">
        <w:rPr>
          <w:rFonts w:ascii="Helvetica" w:hAnsi="Helvetica" w:cs="Helvetica"/>
          <w:lang w:val="es-ES"/>
        </w:rPr>
        <w:t>. Se brindan demostraciones y préstamos de tecnología de asistencia a las personas que la necesitan en amb</w:t>
      </w:r>
      <w:r>
        <w:rPr>
          <w:rFonts w:ascii="Helvetica" w:hAnsi="Helvetica" w:cs="Helvetica"/>
          <w:lang w:val="es-ES"/>
        </w:rPr>
        <w:t>as localidades</w:t>
      </w:r>
      <w:r w:rsidRPr="005958EA">
        <w:rPr>
          <w:rFonts w:ascii="Helvetica" w:hAnsi="Helvetica" w:cs="Helvetica"/>
          <w:lang w:val="es-ES"/>
        </w:rPr>
        <w:t>.</w:t>
      </w:r>
    </w:p>
    <w:p w14:paraId="17D9A86A" w14:textId="4E24EA01" w:rsidR="005958EA" w:rsidRDefault="005958EA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 w:rsidRPr="005958EA">
        <w:rPr>
          <w:rFonts w:ascii="Helvetica" w:hAnsi="Helvetica" w:cs="Helvetica"/>
          <w:lang w:val="es-ES"/>
        </w:rPr>
        <w:t>Amb</w:t>
      </w:r>
      <w:r w:rsidR="00993BFC">
        <w:rPr>
          <w:rFonts w:ascii="Helvetica" w:hAnsi="Helvetica" w:cs="Helvetica"/>
          <w:lang w:val="es-ES"/>
        </w:rPr>
        <w:t>as localidades</w:t>
      </w:r>
      <w:r w:rsidRPr="005958EA">
        <w:rPr>
          <w:rFonts w:ascii="Helvetica" w:hAnsi="Helvetica" w:cs="Helvetica"/>
          <w:lang w:val="es-ES"/>
        </w:rPr>
        <w:t xml:space="preserve"> también crean dispositivos personalizados de baja tecnología para personas que lo necesit</w:t>
      </w:r>
      <w:r w:rsidR="00993BFC">
        <w:rPr>
          <w:rFonts w:ascii="Helvetica" w:hAnsi="Helvetica" w:cs="Helvetica"/>
          <w:lang w:val="es-ES"/>
        </w:rPr>
        <w:t>e</w:t>
      </w:r>
      <w:r w:rsidRPr="005958EA">
        <w:rPr>
          <w:rFonts w:ascii="Helvetica" w:hAnsi="Helvetica" w:cs="Helvetica"/>
          <w:lang w:val="es-ES"/>
        </w:rPr>
        <w:t>n, generalmente por el costo de los materiales.</w:t>
      </w:r>
    </w:p>
    <w:p w14:paraId="049444A3" w14:textId="05334F60" w:rsidR="00955107" w:rsidRPr="00955107" w:rsidRDefault="005958EA" w:rsidP="00955107">
      <w:pPr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lang w:val="es-ES"/>
        </w:rPr>
      </w:pPr>
      <w:r w:rsidRPr="005958EA">
        <w:rPr>
          <w:rFonts w:ascii="Helvetica" w:hAnsi="Helvetica" w:cs="Helvetica"/>
          <w:lang w:val="es-ES"/>
        </w:rPr>
        <w:t xml:space="preserve">También ayudan a reutilizar el equipo usado, poniéndolo en manos de personas que lo necesitan a un costo </w:t>
      </w:r>
      <w:r w:rsidR="00B828FC">
        <w:rPr>
          <w:rFonts w:ascii="Helvetica" w:hAnsi="Helvetica" w:cs="Helvetica"/>
          <w:lang w:val="es-ES"/>
        </w:rPr>
        <w:t>económico</w:t>
      </w:r>
      <w:r w:rsidRPr="005958EA">
        <w:rPr>
          <w:rFonts w:ascii="Helvetica" w:hAnsi="Helvetica" w:cs="Helvetica"/>
          <w:lang w:val="es-ES"/>
        </w:rPr>
        <w:t>. Para obtener más información, visite nuestra página de reutilización.</w:t>
      </w:r>
    </w:p>
    <w:p w14:paraId="43B9AAB7" w14:textId="613A613F" w:rsidR="00955107" w:rsidRPr="00955107" w:rsidRDefault="005958EA" w:rsidP="00955107">
      <w:pPr>
        <w:autoSpaceDE w:val="0"/>
        <w:autoSpaceDN w:val="0"/>
        <w:adjustRightInd w:val="0"/>
        <w:spacing w:before="40"/>
        <w:ind w:right="-720"/>
        <w:rPr>
          <w:rFonts w:ascii="Helvetica" w:hAnsi="Helvetica" w:cs="Helvetica"/>
          <w:color w:val="1F3763"/>
          <w:lang w:val="es-ES"/>
        </w:rPr>
      </w:pPr>
      <w:r w:rsidRPr="005958EA">
        <w:rPr>
          <w:rFonts w:ascii="Helvetica" w:hAnsi="Helvetica" w:cs="Helvetica"/>
          <w:color w:val="1F3763"/>
          <w:lang w:val="es-ES"/>
        </w:rPr>
        <w:t>Biblioteca de demostración</w:t>
      </w:r>
    </w:p>
    <w:p w14:paraId="44D71150" w14:textId="0F80A4DB" w:rsidR="00955107" w:rsidRPr="00955107" w:rsidRDefault="005958EA" w:rsidP="00955107">
      <w:pPr>
        <w:autoSpaceDE w:val="0"/>
        <w:autoSpaceDN w:val="0"/>
        <w:adjustRightInd w:val="0"/>
        <w:ind w:right="-720"/>
        <w:rPr>
          <w:rFonts w:ascii="Helvetica" w:hAnsi="Helvetica" w:cs="Helvetica"/>
          <w:lang w:val="es-ES"/>
        </w:rPr>
      </w:pPr>
      <w:r w:rsidRPr="005958EA">
        <w:rPr>
          <w:rFonts w:ascii="Helvetica" w:hAnsi="Helvetica" w:cs="Helvetica"/>
          <w:lang w:val="es-ES"/>
        </w:rPr>
        <w:t>UATP tiene cientos de dispositivos destinados a ayudar a las personas con discapacidad</w:t>
      </w:r>
      <w:r>
        <w:rPr>
          <w:rFonts w:ascii="Helvetica" w:hAnsi="Helvetica" w:cs="Helvetica"/>
          <w:lang w:val="es-ES"/>
        </w:rPr>
        <w:t>es</w:t>
      </w:r>
      <w:r w:rsidRPr="005958EA">
        <w:rPr>
          <w:rFonts w:ascii="Helvetica" w:hAnsi="Helvetica" w:cs="Helvetica"/>
          <w:lang w:val="es-ES"/>
        </w:rPr>
        <w:t xml:space="preserve"> ser más independientes. La mayoría se puede </w:t>
      </w:r>
      <w:r>
        <w:rPr>
          <w:rFonts w:ascii="Helvetica" w:hAnsi="Helvetica" w:cs="Helvetica"/>
          <w:lang w:val="es-ES"/>
        </w:rPr>
        <w:t>prestar</w:t>
      </w:r>
      <w:r w:rsidRPr="005958EA">
        <w:rPr>
          <w:rFonts w:ascii="Helvetica" w:hAnsi="Helvetica" w:cs="Helvetica"/>
          <w:lang w:val="es-ES"/>
        </w:rPr>
        <w:t>; Todo se puede demostrar en Logan y Uintah</w:t>
      </w:r>
      <w:r>
        <w:rPr>
          <w:rFonts w:ascii="Helvetica" w:hAnsi="Helvetica" w:cs="Helvetica"/>
          <w:lang w:val="es-ES"/>
        </w:rPr>
        <w:t xml:space="preserve"> Basin</w:t>
      </w:r>
      <w:r w:rsidRPr="005958EA">
        <w:rPr>
          <w:rFonts w:ascii="Helvetica" w:hAnsi="Helvetica" w:cs="Helvetica"/>
          <w:lang w:val="es-ES"/>
        </w:rPr>
        <w:t>. Para saber qué tipos de dispositivos están disponibles, visite nuestr</w:t>
      </w:r>
      <w:r>
        <w:rPr>
          <w:rFonts w:ascii="Helvetica" w:hAnsi="Helvetica" w:cs="Helvetica"/>
          <w:lang w:val="es-ES"/>
        </w:rPr>
        <w:t xml:space="preserve">a pagina de biblioteca. </w:t>
      </w:r>
    </w:p>
    <w:p w14:paraId="23FE4223" w14:textId="77777777" w:rsidR="00955107" w:rsidRPr="00955107" w:rsidRDefault="00955107" w:rsidP="00955107">
      <w:pPr>
        <w:autoSpaceDE w:val="0"/>
        <w:autoSpaceDN w:val="0"/>
        <w:adjustRightInd w:val="0"/>
        <w:ind w:right="-720"/>
        <w:rPr>
          <w:rFonts w:ascii="Helvetica" w:hAnsi="Helvetica" w:cs="Helvetica"/>
          <w:u w:color="0000FF"/>
          <w:lang w:val="es-ES"/>
        </w:rPr>
      </w:pPr>
    </w:p>
    <w:p w14:paraId="6C3C0D88" w14:textId="7F2EE3C3" w:rsidR="00955107" w:rsidRPr="00955107" w:rsidRDefault="005958EA" w:rsidP="00955107">
      <w:pPr>
        <w:autoSpaceDE w:val="0"/>
        <w:autoSpaceDN w:val="0"/>
        <w:adjustRightInd w:val="0"/>
        <w:spacing w:before="40"/>
        <w:ind w:right="-720"/>
        <w:rPr>
          <w:rFonts w:ascii="Helvetica" w:hAnsi="Helvetica" w:cs="Helvetica"/>
          <w:color w:val="1F3763"/>
          <w:u w:color="0000FF"/>
          <w:lang w:val="es-ES"/>
        </w:rPr>
      </w:pPr>
      <w:r w:rsidRPr="005958EA">
        <w:rPr>
          <w:rFonts w:ascii="Helvetica" w:hAnsi="Helvetica" w:cs="Helvetica"/>
          <w:color w:val="1F3763"/>
          <w:u w:color="0000FF"/>
          <w:lang w:val="es-ES"/>
        </w:rPr>
        <w:t>Recursos adicionales de demostración y préstamo</w:t>
      </w:r>
    </w:p>
    <w:p w14:paraId="56E00BEC" w14:textId="77777777" w:rsidR="00955107" w:rsidRPr="00955107" w:rsidRDefault="00955107" w:rsidP="00955107">
      <w:pPr>
        <w:autoSpaceDE w:val="0"/>
        <w:autoSpaceDN w:val="0"/>
        <w:adjustRightInd w:val="0"/>
        <w:ind w:right="-720"/>
        <w:rPr>
          <w:rFonts w:ascii="Times" w:hAnsi="Times" w:cs="Times"/>
          <w:u w:color="0000FF"/>
          <w:lang w:val="es-ES"/>
        </w:rPr>
      </w:pPr>
    </w:p>
    <w:p w14:paraId="6C363DC4" w14:textId="6299D3C4" w:rsidR="00955107" w:rsidRPr="00955107" w:rsidRDefault="00741D3A" w:rsidP="00955107">
      <w:pPr>
        <w:autoSpaceDE w:val="0"/>
        <w:autoSpaceDN w:val="0"/>
        <w:adjustRightInd w:val="0"/>
        <w:spacing w:before="40"/>
        <w:ind w:right="-720"/>
        <w:rPr>
          <w:rFonts w:ascii="Helvetica" w:hAnsi="Helvetica" w:cs="Helvetica"/>
          <w:i/>
          <w:iCs/>
          <w:u w:color="0000FF"/>
          <w:lang w:val="es-ES"/>
        </w:rPr>
      </w:pPr>
      <w:r w:rsidRPr="00741D3A">
        <w:rPr>
          <w:rFonts w:ascii="Helvetica" w:hAnsi="Helvetica" w:cs="Helvetica"/>
          <w:i/>
          <w:iCs/>
          <w:u w:color="0000FF"/>
          <w:lang w:val="es-ES"/>
        </w:rPr>
        <w:t>Centros de vida independiente de Utah</w:t>
      </w:r>
      <w:r>
        <w:rPr>
          <w:rFonts w:ascii="Helvetica" w:hAnsi="Helvetica" w:cs="Helvetica"/>
          <w:i/>
          <w:iCs/>
          <w:u w:color="0000FF"/>
          <w:lang w:val="es-ES"/>
        </w:rPr>
        <w:t xml:space="preserve"> (Independent Living Centers) </w:t>
      </w:r>
    </w:p>
    <w:p w14:paraId="57FD7745" w14:textId="77777777" w:rsidR="00741D3A" w:rsidRDefault="00955107" w:rsidP="00741D3A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 xml:space="preserve">Utah Independent Living Center (Salt Lake, Summit </w:t>
      </w:r>
      <w:r w:rsidR="00741D3A">
        <w:rPr>
          <w:rFonts w:ascii="Helvetica" w:hAnsi="Helvetica" w:cs="Helvetica"/>
          <w:u w:color="0000FF"/>
          <w:lang w:val="es-ES"/>
        </w:rPr>
        <w:t>y</w:t>
      </w:r>
      <w:r w:rsidRPr="00741D3A">
        <w:rPr>
          <w:rFonts w:ascii="Helvetica" w:hAnsi="Helvetica" w:cs="Helvetica"/>
          <w:u w:color="0000FF"/>
          <w:lang w:val="es-ES"/>
        </w:rPr>
        <w:t xml:space="preserve"> Tooele counties) </w:t>
      </w:r>
    </w:p>
    <w:p w14:paraId="570386E0" w14:textId="77777777" w:rsidR="00741D3A" w:rsidRDefault="00955107" w:rsidP="00741D3A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Active Re-Entry (Eastern Utah) </w:t>
      </w:r>
    </w:p>
    <w:p w14:paraId="7941D1C7" w14:textId="77777777" w:rsidR="00741D3A" w:rsidRDefault="00955107" w:rsidP="00741D3A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Red Rock Center for Independence (</w:t>
      </w:r>
      <w:r w:rsidR="00741D3A">
        <w:rPr>
          <w:rFonts w:ascii="Helvetica" w:hAnsi="Helvetica" w:cs="Helvetica"/>
          <w:u w:color="0000FF"/>
          <w:lang w:val="es-ES"/>
        </w:rPr>
        <w:t>Sur oeste de</w:t>
      </w:r>
      <w:r w:rsidRPr="00741D3A">
        <w:rPr>
          <w:rFonts w:ascii="Helvetica" w:hAnsi="Helvetica" w:cs="Helvetica"/>
          <w:u w:color="0000FF"/>
          <w:lang w:val="es-ES"/>
        </w:rPr>
        <w:t xml:space="preserve"> Utah)</w:t>
      </w:r>
    </w:p>
    <w:p w14:paraId="11D5BDB5" w14:textId="77777777" w:rsidR="00741D3A" w:rsidRDefault="00955107" w:rsidP="00741D3A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 xml:space="preserve">Options for Independence (Box Elder, Cache </w:t>
      </w:r>
      <w:r w:rsidR="00741D3A">
        <w:rPr>
          <w:rFonts w:ascii="Helvetica" w:hAnsi="Helvetica" w:cs="Helvetica"/>
          <w:u w:color="0000FF"/>
          <w:lang w:val="es-ES"/>
        </w:rPr>
        <w:t>y</w:t>
      </w:r>
      <w:r w:rsidRPr="00741D3A">
        <w:rPr>
          <w:rFonts w:ascii="Helvetica" w:hAnsi="Helvetica" w:cs="Helvetica"/>
          <w:u w:color="0000FF"/>
          <w:lang w:val="es-ES"/>
        </w:rPr>
        <w:t xml:space="preserve"> Rich counties)</w:t>
      </w:r>
    </w:p>
    <w:p w14:paraId="6C157CC1" w14:textId="77777777" w:rsidR="00741D3A" w:rsidRDefault="00955107" w:rsidP="00955107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 xml:space="preserve">Ability First (Utah, Wasatch, Juab </w:t>
      </w:r>
      <w:r w:rsidR="00741D3A">
        <w:rPr>
          <w:rFonts w:ascii="Helvetica" w:hAnsi="Helvetica" w:cs="Helvetica"/>
          <w:u w:color="0000FF"/>
          <w:lang w:val="es-ES"/>
        </w:rPr>
        <w:t>y</w:t>
      </w:r>
      <w:r w:rsidRPr="00741D3A">
        <w:rPr>
          <w:rFonts w:ascii="Helvetica" w:hAnsi="Helvetica" w:cs="Helvetica"/>
          <w:u w:color="0000FF"/>
          <w:lang w:val="es-ES"/>
        </w:rPr>
        <w:t xml:space="preserve"> Sanpete counties)</w:t>
      </w:r>
    </w:p>
    <w:p w14:paraId="034717F2" w14:textId="77777777" w:rsidR="00741D3A" w:rsidRPr="00741D3A" w:rsidRDefault="00955107" w:rsidP="00741D3A">
      <w:p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Utah Center for Assistive Technology (Salt Lake City)</w:t>
      </w:r>
    </w:p>
    <w:p w14:paraId="3ECF3234" w14:textId="582D965A" w:rsidR="00741D3A" w:rsidRPr="00741D3A" w:rsidRDefault="00955107" w:rsidP="00741D3A">
      <w:p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Utah Assistive Technology Teams</w:t>
      </w:r>
      <w:r w:rsidRPr="00741D3A">
        <w:rPr>
          <w:rFonts w:ascii="Times" w:hAnsi="Times" w:cs="Times"/>
          <w:u w:color="0000FF"/>
          <w:lang w:val="es-ES"/>
        </w:rPr>
        <w:t> </w:t>
      </w:r>
      <w:r w:rsidRPr="00741D3A">
        <w:rPr>
          <w:rFonts w:ascii="Helvetica" w:hAnsi="Helvetica" w:cs="Helvetica"/>
          <w:u w:color="0000FF"/>
          <w:lang w:val="es-ES"/>
        </w:rPr>
        <w:t>(</w:t>
      </w:r>
      <w:r w:rsidR="00741D3A">
        <w:rPr>
          <w:rFonts w:ascii="Helvetica" w:hAnsi="Helvetica" w:cs="Helvetica"/>
          <w:u w:color="0000FF"/>
          <w:lang w:val="es-ES"/>
        </w:rPr>
        <w:t>enfoque en niños de edad escolar en el estado</w:t>
      </w:r>
      <w:r w:rsidRPr="00741D3A">
        <w:rPr>
          <w:rFonts w:ascii="Helvetica" w:hAnsi="Helvetica" w:cs="Helvetica"/>
          <w:u w:color="0000FF"/>
          <w:lang w:val="es-ES"/>
        </w:rPr>
        <w:t>) </w:t>
      </w:r>
    </w:p>
    <w:p w14:paraId="61B00EAE" w14:textId="6487D089" w:rsidR="00955107" w:rsidRPr="00741D3A" w:rsidRDefault="00955107" w:rsidP="00741D3A">
      <w:p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Services for the Deaf and Hard of Hearing</w:t>
      </w:r>
      <w:r w:rsidR="00741D3A" w:rsidRPr="00741D3A">
        <w:rPr>
          <w:rFonts w:ascii="Helvetica" w:hAnsi="Helvetica" w:cs="Helvetica"/>
          <w:u w:color="0000FF"/>
          <w:lang w:val="es-ES"/>
        </w:rPr>
        <w:t xml:space="preserve"> (Servicios para la gente sorda y con problemas de audición </w:t>
      </w:r>
    </w:p>
    <w:p w14:paraId="3A301879" w14:textId="23641F44" w:rsidR="00955107" w:rsidRPr="00741D3A" w:rsidRDefault="00955107" w:rsidP="00741D3A">
      <w:pPr>
        <w:tabs>
          <w:tab w:val="left" w:pos="720"/>
        </w:tabs>
        <w:autoSpaceDE w:val="0"/>
        <w:autoSpaceDN w:val="0"/>
        <w:adjustRightInd w:val="0"/>
        <w:spacing w:before="100" w:after="100"/>
        <w:ind w:right="-720"/>
        <w:rPr>
          <w:rFonts w:ascii="Helvetica" w:hAnsi="Helvetica" w:cs="Helvetica"/>
          <w:u w:color="0000FF"/>
          <w:lang w:val="es-ES"/>
        </w:rPr>
      </w:pPr>
      <w:r w:rsidRPr="00741D3A">
        <w:rPr>
          <w:rFonts w:ascii="Helvetica" w:hAnsi="Helvetica" w:cs="Helvetica"/>
          <w:u w:color="0000FF"/>
          <w:lang w:val="es-ES"/>
        </w:rPr>
        <w:t>Services for the Blind and Visually Impaired </w:t>
      </w:r>
      <w:r w:rsidR="00741D3A" w:rsidRPr="00741D3A">
        <w:rPr>
          <w:rFonts w:ascii="Helvetica" w:hAnsi="Helvetica" w:cs="Helvetica"/>
          <w:u w:color="0000FF"/>
          <w:lang w:val="es-ES"/>
        </w:rPr>
        <w:t xml:space="preserve">(Servicios para la gente ciega y con baja visión) </w:t>
      </w:r>
    </w:p>
    <w:p w14:paraId="3DB7A4AF" w14:textId="72E4BE38" w:rsidR="00161D28" w:rsidRPr="00741D3A" w:rsidRDefault="00955107" w:rsidP="00741D3A">
      <w:pPr>
        <w:autoSpaceDE w:val="0"/>
        <w:autoSpaceDN w:val="0"/>
        <w:adjustRightInd w:val="0"/>
        <w:spacing w:before="100" w:after="100"/>
        <w:ind w:right="-720"/>
        <w:rPr>
          <w:rFonts w:ascii="Times" w:hAnsi="Times" w:cs="Times"/>
          <w:u w:color="0000FF"/>
          <w:lang w:val="es-ES"/>
        </w:rPr>
      </w:pPr>
      <w:r w:rsidRPr="00955107">
        <w:rPr>
          <w:rFonts w:ascii="Helvetica" w:hAnsi="Helvetica" w:cs="Helvetica"/>
          <w:u w:color="0000FF"/>
          <w:lang w:val="es-ES"/>
        </w:rPr>
        <w:t>Utah Parent Center</w:t>
      </w:r>
      <w:r w:rsidRPr="00955107">
        <w:rPr>
          <w:rFonts w:ascii="Times" w:hAnsi="Times" w:cs="Times"/>
          <w:u w:color="0000FF"/>
          <w:lang w:val="es-ES"/>
        </w:rPr>
        <w:t> </w:t>
      </w:r>
      <w:r w:rsidRPr="00955107">
        <w:rPr>
          <w:rFonts w:ascii="Helvetica" w:hAnsi="Helvetica" w:cs="Helvetica"/>
          <w:u w:color="0000FF"/>
          <w:lang w:val="es-ES"/>
        </w:rPr>
        <w:t>(</w:t>
      </w:r>
      <w:r w:rsidR="00741D3A">
        <w:rPr>
          <w:rFonts w:ascii="Helvetica" w:hAnsi="Helvetica" w:cs="Helvetica"/>
          <w:u w:color="0000FF"/>
          <w:lang w:val="es-ES"/>
        </w:rPr>
        <w:t>Servicios par niños de edad escolar y sus familias)</w:t>
      </w:r>
    </w:p>
    <w:sectPr w:rsidR="00161D28" w:rsidRPr="00741D3A" w:rsidSect="007917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4C7BDB"/>
    <w:multiLevelType w:val="hybridMultilevel"/>
    <w:tmpl w:val="9EA2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07"/>
    <w:rsid w:val="00035126"/>
    <w:rsid w:val="00161D28"/>
    <w:rsid w:val="002A6805"/>
    <w:rsid w:val="005958EA"/>
    <w:rsid w:val="00741D3A"/>
    <w:rsid w:val="00955107"/>
    <w:rsid w:val="00993BFC"/>
    <w:rsid w:val="00B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C4219"/>
  <w15:chartTrackingRefBased/>
  <w15:docId w15:val="{56FD5E39-DF7B-274D-A1E5-8A57CC3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</Words>
  <Characters>2065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conchita hernandez</dc:creator>
  <cp:keywords/>
  <dc:description/>
  <cp:lastModifiedBy>conchita hernandez</cp:lastModifiedBy>
  <cp:revision>4</cp:revision>
  <dcterms:created xsi:type="dcterms:W3CDTF">2020-06-01T02:45:00Z</dcterms:created>
  <dcterms:modified xsi:type="dcterms:W3CDTF">2020-06-01T03:16:00Z</dcterms:modified>
</cp:coreProperties>
</file>